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18" w:rsidRPr="008B28D7" w:rsidRDefault="00DB4F18" w:rsidP="00DB4F18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rFonts w:ascii="AR教科書体M" w:eastAsia="AR教科書体M" w:hAnsi="AR教科書体M" w:hint="eastAsia"/>
          <w:sz w:val="26"/>
          <w:szCs w:val="26"/>
        </w:rPr>
      </w:pPr>
    </w:p>
    <w:p w:rsidR="00000000" w:rsidRPr="008B28D7" w:rsidRDefault="00DB4F18" w:rsidP="00DB4F18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rFonts w:ascii="AR教科書体M" w:eastAsia="AR教科書体M" w:hAnsi="AR教科書体M" w:cs="Times New Roman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>都民劇場</w:t>
      </w:r>
      <w:r w:rsidRPr="008B28D7">
        <w:rPr>
          <w:rFonts w:ascii="AR教科書体M" w:eastAsia="AR教科書体M" w:hAnsi="AR教科書体M" w:hint="eastAsia"/>
          <w:sz w:val="36"/>
          <w:szCs w:val="36"/>
        </w:rPr>
        <w:t xml:space="preserve"> 「親と子の京劇鑑賞会2019</w:t>
      </w:r>
      <w:r w:rsidRPr="008B28D7">
        <w:rPr>
          <w:rFonts w:ascii="AR教科書体M" w:eastAsia="AR教科書体M" w:hAnsi="AR教科書体M" w:cs="Times New Roman"/>
          <w:sz w:val="36"/>
          <w:szCs w:val="36"/>
        </w:rPr>
        <w:t>」</w:t>
      </w:r>
      <w:r w:rsidRPr="008B28D7">
        <w:rPr>
          <w:rFonts w:ascii="AR教科書体M" w:eastAsia="AR教科書体M" w:hAnsi="AR教科書体M" w:cs="Times New Roman" w:hint="eastAsia"/>
          <w:sz w:val="36"/>
          <w:szCs w:val="36"/>
        </w:rPr>
        <w:t xml:space="preserve"> </w:t>
      </w:r>
      <w:r w:rsidRPr="008B28D7">
        <w:rPr>
          <w:rFonts w:ascii="AR教科書体M" w:eastAsia="AR教科書体M" w:hAnsi="AR教科書体M" w:cs="Times New Roman" w:hint="eastAsia"/>
          <w:spacing w:val="2"/>
          <w:sz w:val="26"/>
          <w:szCs w:val="26"/>
        </w:rPr>
        <w:t>配付資料</w:t>
      </w:r>
      <w:r w:rsidRPr="008B28D7">
        <w:rPr>
          <w:rFonts w:ascii="AR教科書体M" w:eastAsia="AR教科書体M" w:hAnsi="AR教科書体M" w:cs="Times New Roman" w:hint="eastAsia"/>
          <w:spacing w:val="2"/>
          <w:sz w:val="26"/>
          <w:szCs w:val="26"/>
        </w:rPr>
        <w:t xml:space="preserve">　</w:t>
      </w:r>
    </w:p>
    <w:p w:rsidR="00DB4F18" w:rsidRPr="008B28D7" w:rsidRDefault="00E820D4" w:rsidP="00DB4F18">
      <w:pPr>
        <w:suppressAutoHyphens w:val="0"/>
        <w:kinsoku/>
        <w:wordWrap/>
        <w:autoSpaceDE/>
        <w:autoSpaceDN/>
        <w:adjustRightInd/>
        <w:spacing w:line="366" w:lineRule="exact"/>
        <w:ind w:leftChars="300" w:left="636"/>
        <w:rPr>
          <w:rFonts w:ascii="AR教科書体M" w:eastAsia="AR教科書体M" w:hAnsi="AR教科書体M" w:hint="eastAsia"/>
          <w:sz w:val="22"/>
          <w:szCs w:val="22"/>
        </w:rPr>
      </w:pPr>
      <w:r w:rsidRPr="008B28D7">
        <w:rPr>
          <w:rFonts w:ascii="AR教科書体M" w:eastAsia="AR教科書体M" w:hAnsi="AR教科書体M" w:hint="eastAsia"/>
          <w:sz w:val="22"/>
          <w:szCs w:val="22"/>
        </w:rPr>
        <w:t>令和元年</w:t>
      </w:r>
      <w:r w:rsidRPr="008B28D7">
        <w:rPr>
          <w:rFonts w:ascii="AR教科書体M" w:eastAsia="AR教科書体M" w:hAnsi="AR教科書体M"/>
          <w:sz w:val="22"/>
          <w:szCs w:val="22"/>
        </w:rPr>
        <w:t>(</w:t>
      </w:r>
      <w:r w:rsidRPr="008B28D7">
        <w:rPr>
          <w:rFonts w:ascii="AR教科書体M" w:eastAsia="AR教科書体M" w:hAnsi="AR教科書体M" w:cs="Times New Roman"/>
          <w:sz w:val="22"/>
          <w:szCs w:val="22"/>
        </w:rPr>
        <w:t>2019</w:t>
      </w:r>
      <w:r w:rsidRPr="008B28D7">
        <w:rPr>
          <w:rFonts w:ascii="AR教科書体M" w:eastAsia="AR教科書体M" w:hAnsi="AR教科書体M"/>
          <w:sz w:val="22"/>
          <w:szCs w:val="22"/>
        </w:rPr>
        <w:t>)</w:t>
      </w:r>
      <w:r w:rsidRPr="008B28D7">
        <w:rPr>
          <w:rFonts w:ascii="AR教科書体M" w:eastAsia="AR教科書体M" w:hAnsi="AR教科書体M" w:cs="Times New Roman"/>
          <w:sz w:val="22"/>
          <w:szCs w:val="22"/>
        </w:rPr>
        <w:t>6</w:t>
      </w:r>
      <w:r w:rsidRPr="008B28D7">
        <w:rPr>
          <w:rFonts w:ascii="AR教科書体M" w:eastAsia="AR教科書体M" w:hAnsi="AR教科書体M" w:hint="eastAsia"/>
          <w:sz w:val="22"/>
          <w:szCs w:val="22"/>
        </w:rPr>
        <w:t>月</w:t>
      </w:r>
      <w:r w:rsidRPr="008B28D7">
        <w:rPr>
          <w:rFonts w:ascii="AR教科書体M" w:eastAsia="AR教科書体M" w:hAnsi="AR教科書体M" w:cs="Times New Roman"/>
          <w:sz w:val="22"/>
          <w:szCs w:val="22"/>
        </w:rPr>
        <w:t>15</w:t>
      </w:r>
      <w:r w:rsidRPr="008B28D7">
        <w:rPr>
          <w:rFonts w:ascii="AR教科書体M" w:eastAsia="AR教科書体M" w:hAnsi="AR教科書体M" w:hint="eastAsia"/>
          <w:sz w:val="22"/>
          <w:szCs w:val="22"/>
        </w:rPr>
        <w:t>日</w:t>
      </w:r>
      <w:r w:rsidRPr="008B28D7">
        <w:rPr>
          <w:rFonts w:ascii="AR教科書体M" w:eastAsia="AR教科書体M" w:hAnsi="AR教科書体M"/>
          <w:sz w:val="22"/>
          <w:szCs w:val="22"/>
        </w:rPr>
        <w:t>(</w:t>
      </w:r>
      <w:r w:rsidRPr="008B28D7">
        <w:rPr>
          <w:rFonts w:ascii="AR教科書体M" w:eastAsia="AR教科書体M" w:hAnsi="AR教科書体M" w:hint="eastAsia"/>
          <w:sz w:val="22"/>
          <w:szCs w:val="22"/>
        </w:rPr>
        <w:t>土</w:t>
      </w:r>
      <w:r w:rsidRPr="008B28D7">
        <w:rPr>
          <w:rFonts w:ascii="AR教科書体M" w:eastAsia="AR教科書体M" w:hAnsi="AR教科書体M"/>
          <w:sz w:val="22"/>
          <w:szCs w:val="22"/>
        </w:rPr>
        <w:t>)</w:t>
      </w:r>
      <w:r w:rsidR="00DB4F18" w:rsidRPr="008B28D7">
        <w:rPr>
          <w:rFonts w:ascii="AR教科書体M" w:eastAsia="AR教科書体M" w:hAnsi="AR教科書体M" w:hint="eastAsia"/>
          <w:sz w:val="22"/>
          <w:szCs w:val="22"/>
        </w:rPr>
        <w:t xml:space="preserve"> </w:t>
      </w:r>
      <w:r w:rsidR="00DB4F18" w:rsidRPr="008B28D7">
        <w:rPr>
          <w:rFonts w:ascii="AR教科書体M" w:eastAsia="AR教科書体M" w:hAnsi="AR教科書体M" w:hint="eastAsia"/>
          <w:sz w:val="22"/>
          <w:szCs w:val="22"/>
        </w:rPr>
        <w:t>14時10分より京劇セミナー (約40分間)</w:t>
      </w:r>
    </w:p>
    <w:p w:rsidR="00DB4F18" w:rsidRPr="008B28D7" w:rsidRDefault="00DB4F18" w:rsidP="00DB4F18">
      <w:pPr>
        <w:suppressAutoHyphens w:val="0"/>
        <w:kinsoku/>
        <w:wordWrap/>
        <w:autoSpaceDE/>
        <w:autoSpaceDN/>
        <w:adjustRightInd/>
        <w:spacing w:line="366" w:lineRule="exact"/>
        <w:ind w:leftChars="300" w:left="636"/>
        <w:rPr>
          <w:rFonts w:ascii="AR教科書体M" w:eastAsia="AR教科書体M" w:hAnsi="AR教科書体M" w:hint="eastAsia"/>
          <w:sz w:val="22"/>
          <w:szCs w:val="22"/>
          <w:lang w:eastAsia="zh-TW"/>
        </w:rPr>
      </w:pPr>
      <w:r w:rsidRPr="008B28D7">
        <w:rPr>
          <w:rFonts w:ascii="AR教科書体M" w:eastAsia="AR教科書体M" w:hAnsi="AR教科書体M" w:hint="eastAsia"/>
          <w:sz w:val="22"/>
          <w:szCs w:val="22"/>
          <w:lang w:eastAsia="zh-TW"/>
        </w:rPr>
        <w:t xml:space="preserve">　　　　　　　　　　　　　  </w:t>
      </w:r>
      <w:r w:rsidRPr="008B28D7">
        <w:rPr>
          <w:rFonts w:ascii="AR教科書体M" w:eastAsia="AR教科書体M" w:hAnsi="AR教科書体M" w:hint="eastAsia"/>
          <w:sz w:val="22"/>
          <w:szCs w:val="22"/>
          <w:lang w:eastAsia="zh-TW"/>
        </w:rPr>
        <w:t>15時30分</w:t>
      </w:r>
      <w:r w:rsidRPr="008B28D7">
        <w:rPr>
          <w:rFonts w:ascii="AR教科書体M" w:eastAsia="AR教科書体M" w:hAnsi="AR教科書体M" w:hint="eastAsia"/>
          <w:sz w:val="22"/>
          <w:szCs w:val="22"/>
          <w:lang w:eastAsia="zh-TW"/>
        </w:rPr>
        <w:t>-</w:t>
      </w:r>
      <w:r w:rsidRPr="008B28D7">
        <w:rPr>
          <w:rFonts w:ascii="AR教科書体M" w:eastAsia="AR教科書体M" w:hAnsi="AR教科書体M" w:hint="eastAsia"/>
          <w:sz w:val="22"/>
          <w:szCs w:val="22"/>
          <w:lang w:eastAsia="zh-TW"/>
        </w:rPr>
        <w:t>17時30分</w:t>
      </w:r>
      <w:r w:rsidRPr="008B28D7">
        <w:rPr>
          <w:rFonts w:ascii="AR教科書体M" w:eastAsia="AR教科書体M" w:hAnsi="AR教科書体M" w:hint="eastAsia"/>
          <w:sz w:val="22"/>
          <w:szCs w:val="22"/>
          <w:lang w:eastAsia="zh-TW"/>
        </w:rPr>
        <w:t xml:space="preserve">　観劇</w:t>
      </w:r>
    </w:p>
    <w:p w:rsidR="00DB4F18" w:rsidRPr="008B28D7" w:rsidRDefault="00DB4F18" w:rsidP="00DB4F18">
      <w:pPr>
        <w:suppressAutoHyphens w:val="0"/>
        <w:kinsoku/>
        <w:wordWrap/>
        <w:autoSpaceDE/>
        <w:autoSpaceDN/>
        <w:adjustRightInd/>
        <w:spacing w:line="366" w:lineRule="exact"/>
        <w:ind w:leftChars="300" w:left="636"/>
        <w:rPr>
          <w:rFonts w:ascii="AR教科書体M" w:eastAsia="AR教科書体M" w:hAnsi="AR教科書体M" w:cs="Times New Roman" w:hint="eastAsia"/>
          <w:spacing w:val="2"/>
          <w:sz w:val="22"/>
          <w:szCs w:val="22"/>
        </w:rPr>
      </w:pPr>
      <w:r w:rsidRPr="008B28D7">
        <w:rPr>
          <w:rFonts w:ascii="AR教科書体M" w:eastAsia="AR教科書体M" w:hAnsi="AR教科書体M" w:cs="Times New Roman" w:hint="eastAsia"/>
          <w:spacing w:val="2"/>
          <w:sz w:val="22"/>
          <w:szCs w:val="22"/>
        </w:rPr>
        <w:t>東京芸術劇場プレイハウス（池袋</w:t>
      </w:r>
      <w:r w:rsidRPr="008B28D7">
        <w:rPr>
          <w:rFonts w:ascii="AR教科書体M" w:eastAsia="AR教科書体M" w:hAnsi="AR教科書体M" w:cs="Times New Roman"/>
          <w:spacing w:val="2"/>
          <w:sz w:val="22"/>
          <w:szCs w:val="22"/>
        </w:rPr>
        <w:t>）</w:t>
      </w:r>
      <w:r w:rsidRPr="008B28D7">
        <w:rPr>
          <w:rFonts w:ascii="AR教科書体M" w:eastAsia="AR教科書体M" w:hAnsi="AR教科書体M" w:cs="Times New Roman" w:hint="eastAsia"/>
          <w:spacing w:val="2"/>
          <w:sz w:val="22"/>
          <w:szCs w:val="22"/>
        </w:rPr>
        <w:t>にて</w:t>
      </w:r>
    </w:p>
    <w:p w:rsidR="00000000" w:rsidRPr="008B28D7" w:rsidRDefault="00E820D4" w:rsidP="00DB4F18">
      <w:pPr>
        <w:suppressAutoHyphens w:val="0"/>
        <w:kinsoku/>
        <w:wordWrap/>
        <w:autoSpaceDE/>
        <w:autoSpaceDN/>
        <w:adjustRightInd/>
        <w:spacing w:line="366" w:lineRule="exact"/>
        <w:ind w:leftChars="300" w:left="636"/>
        <w:rPr>
          <w:rFonts w:ascii="AR教科書体M" w:eastAsia="AR教科書体M" w:hAnsi="AR教科書体M" w:cs="Times New Roman"/>
          <w:spacing w:val="2"/>
          <w:sz w:val="22"/>
          <w:szCs w:val="22"/>
          <w:lang w:eastAsia="zh-TW"/>
        </w:rPr>
      </w:pPr>
      <w:r w:rsidRPr="008B28D7">
        <w:rPr>
          <w:rFonts w:ascii="AR教科書体M" w:eastAsia="AR教科書体M" w:hAnsi="AR教科書体M" w:hint="eastAsia"/>
          <w:sz w:val="22"/>
          <w:szCs w:val="22"/>
          <w:lang w:eastAsia="zh-TW"/>
        </w:rPr>
        <w:t>講師　加藤　徹</w:t>
      </w:r>
      <w:r w:rsidR="00DB4F18" w:rsidRPr="008B28D7">
        <w:rPr>
          <w:rFonts w:ascii="AR教科書体M" w:eastAsia="AR教科書体M" w:hAnsi="AR教科書体M" w:hint="eastAsia"/>
          <w:sz w:val="22"/>
          <w:szCs w:val="22"/>
          <w:lang w:eastAsia="zh-TW"/>
        </w:rPr>
        <w:t xml:space="preserve">　</w:t>
      </w:r>
      <w:hyperlink r:id="rId8" w:history="1">
        <w:r w:rsidR="00DB4F18" w:rsidRPr="008B28D7">
          <w:rPr>
            <w:rStyle w:val="a6"/>
            <w:rFonts w:ascii="AR教科書体M" w:eastAsia="AR教科書体M" w:hAnsi="AR教科書体M" w:cs="Times New Roman"/>
            <w:color w:val="000000" w:themeColor="text1"/>
            <w:sz w:val="22"/>
            <w:szCs w:val="22"/>
            <w:u w:val="none"/>
          </w:rPr>
          <w:t>http://www.isc.meiji.ac.jp/~katotoru/stdnt.html</w:t>
        </w:r>
      </w:hyperlink>
    </w:p>
    <w:p w:rsidR="00000000" w:rsidRPr="008B28D7" w:rsidRDefault="00E820D4">
      <w:pPr>
        <w:suppressAutoHyphens w:val="0"/>
        <w:kinsoku/>
        <w:wordWrap/>
        <w:autoSpaceDE/>
        <w:autoSpaceDN/>
        <w:adjustRightInd/>
        <w:spacing w:line="386" w:lineRule="exact"/>
        <w:jc w:val="center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bookmarkStart w:id="0" w:name="_GoBack"/>
      <w:bookmarkEnd w:id="0"/>
    </w:p>
    <w:p w:rsidR="00000000" w:rsidRPr="008B28D7" w:rsidRDefault="00E820D4">
      <w:pPr>
        <w:suppressAutoHyphens w:val="0"/>
        <w:kinsoku/>
        <w:wordWrap/>
        <w:autoSpaceDE/>
        <w:autoSpaceDN/>
        <w:adjustRightInd/>
        <w:spacing w:line="366" w:lineRule="exact"/>
        <w:jc w:val="both"/>
        <w:rPr>
          <w:rFonts w:ascii="AR教科書体M" w:eastAsia="AR教科書体M" w:hAnsi="AR教科書体M" w:cs="Times New Roman"/>
          <w:spacing w:val="2"/>
          <w:sz w:val="26"/>
          <w:szCs w:val="26"/>
        </w:rPr>
      </w:pPr>
    </w:p>
    <w:p w:rsidR="00000000" w:rsidRPr="008B28D7" w:rsidRDefault="00E820D4">
      <w:pPr>
        <w:suppressAutoHyphens w:val="0"/>
        <w:kinsoku/>
        <w:wordWrap/>
        <w:autoSpaceDE/>
        <w:autoSpaceDN/>
        <w:adjustRightInd/>
        <w:spacing w:line="386" w:lineRule="exact"/>
        <w:jc w:val="both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>★京劇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きょうげき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とは？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cs="Times New Roman"/>
          <w:sz w:val="26"/>
          <w:szCs w:val="26"/>
        </w:rPr>
        <w:t xml:space="preserve"> </w:t>
      </w: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海外では「ペキン・オペラ」とも呼ばれる。日本の歌舞伎にあたる中国の伝統音楽劇。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>1790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年、清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しん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の首都・北京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ぺきん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で誕生した。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昔の京劇界には「北京で芸を学び、天津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てんしん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でチェックを受け、上海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しゃんはい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で有名になる」という言葉があった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京劇の初来日公演は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>1919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年で、女形の梅蘭芳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メイランファン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らが来日。京劇の孫悟空の初来日公演は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>1926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年で、名優の鄭法祥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てい・ほうしょう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 xml:space="preserve"> 1892-1965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による。</w:t>
      </w:r>
    </w:p>
    <w:p w:rsidR="00000000" w:rsidRPr="008B28D7" w:rsidRDefault="00E820D4">
      <w:pPr>
        <w:pStyle w:val="a3"/>
        <w:adjustRightInd/>
        <w:rPr>
          <w:rFonts w:ascii="AR教科書体M" w:eastAsia="AR教科書体M" w:hAnsi="AR教科書体M" w:cs="Times New Roman"/>
          <w:spacing w:val="2"/>
          <w:sz w:val="26"/>
          <w:szCs w:val="26"/>
        </w:rPr>
      </w:pP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>★『西遊記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さいゆうき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』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タイトルは「西への旅の記録」の意。ここでは「遊戯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ゆうぎ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」の「遊」ではなく、「遊説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ゆうぜい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」「遊行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ゆぎょう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」の「遊」。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hint="eastAsia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中国の明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みん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の時代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>1368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年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>-1644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年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に書かれた長編の小説。作者は呉承恩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ごしょうおん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とされるが真相は不明。唐の時代、</w:t>
      </w:r>
      <w:r w:rsidRPr="008B28D7">
        <w:rPr>
          <w:rFonts w:ascii="AR教科書体M" w:eastAsia="AR教科書体M" w:hAnsi="AR教科書体M" w:hint="eastAsia"/>
          <w:sz w:val="26"/>
          <w:szCs w:val="26"/>
          <w:u w:val="single" w:color="000000"/>
        </w:rPr>
        <w:t>三蔵法師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こと玄奘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げんじょう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が、弟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子である</w:t>
      </w:r>
      <w:r w:rsidRPr="008B28D7">
        <w:rPr>
          <w:rFonts w:ascii="AR教科書体M" w:eastAsia="AR教科書体M" w:hAnsi="AR教科書体M" w:hint="eastAsia"/>
          <w:sz w:val="26"/>
          <w:szCs w:val="26"/>
          <w:u w:val="single" w:color="000000"/>
        </w:rPr>
        <w:t>孫悟空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・</w:t>
      </w:r>
      <w:r w:rsidRPr="008B28D7">
        <w:rPr>
          <w:rFonts w:ascii="AR教科書体M" w:eastAsia="AR教科書体M" w:hAnsi="AR教科書体M" w:hint="eastAsia"/>
          <w:sz w:val="26"/>
          <w:szCs w:val="26"/>
          <w:u w:val="single" w:color="000000"/>
        </w:rPr>
        <w:t>猪八戒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ちょはっかい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・</w:t>
      </w:r>
      <w:r w:rsidRPr="008B28D7">
        <w:rPr>
          <w:rFonts w:ascii="AR教科書体M" w:eastAsia="AR教科書体M" w:hAnsi="AR教科書体M" w:hint="eastAsia"/>
          <w:sz w:val="26"/>
          <w:szCs w:val="26"/>
          <w:u w:val="single" w:color="000000"/>
        </w:rPr>
        <w:t>沙悟浄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さごじょう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とともに天竺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てんじく。現在のインド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まで旅をして、仏典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いわゆる「お経」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を得て帰る物語と、その前日譚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ぜんじつたん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の物語</w:t>
      </w:r>
      <w:r w:rsidR="008B28D7" w:rsidRPr="008B28D7">
        <w:rPr>
          <w:rFonts w:ascii="AR教科書体M" w:eastAsia="AR教科書体M" w:hAnsi="AR教科書体M" w:hint="eastAsia"/>
          <w:sz w:val="26"/>
          <w:szCs w:val="26"/>
        </w:rPr>
        <w:t>を描く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。</w:t>
      </w:r>
    </w:p>
    <w:p w:rsidR="008B28D7" w:rsidRPr="008B28D7" w:rsidRDefault="008B28D7">
      <w:pPr>
        <w:pStyle w:val="a3"/>
        <w:adjustRightInd/>
        <w:spacing w:line="386" w:lineRule="exact"/>
        <w:rPr>
          <w:rFonts w:ascii="AR教科書体M" w:eastAsia="AR教科書体M" w:hAnsi="AR教科書体M" w:hint="eastAsia"/>
          <w:sz w:val="26"/>
          <w:szCs w:val="26"/>
        </w:rPr>
      </w:pPr>
    </w:p>
    <w:p w:rsidR="008B28D7" w:rsidRPr="008B28D7" w:rsidRDefault="008B28D7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cs="Times New Roman"/>
          <w:spacing w:val="2"/>
          <w:sz w:val="26"/>
          <w:szCs w:val="26"/>
        </w:rPr>
        <w:t>★日本人と孫悟空の物語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日本でも『西遊記』の物語は江戸時代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>1603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年</w:t>
      </w:r>
      <w:r w:rsidR="008B28D7" w:rsidRPr="008B28D7">
        <w:rPr>
          <w:rFonts w:ascii="AR教科書体M" w:eastAsia="AR教科書体M" w:hAnsi="AR教科書体M" w:cs="Times New Roman"/>
          <w:sz w:val="26"/>
          <w:szCs w:val="26"/>
        </w:rPr>
        <w:t>－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>1867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年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中期から人気を得た。各種の翻訳をはじめ、小説、絵、芝居、映画、テレビドラマ、漫画、アニメ、ゲームなど、さまざまな翻案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ほんあん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作品や派生作品が作られてきた。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昭和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>15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年のレビュー映画「エノケンの孫悟空」、昭和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>42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年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>1967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の</w:t>
      </w:r>
      <w:r w:rsidRPr="008B28D7">
        <w:rPr>
          <w:rFonts w:ascii="AR教科書体M" w:eastAsia="AR教科書体M" w:hAnsi="AR教科書体M" w:hint="eastAsia"/>
          <w:sz w:val="26"/>
          <w:szCs w:val="26"/>
        </w:rPr>
        <w:lastRenderedPageBreak/>
        <w:t>テレビまんが「悟空の大冒険」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、昭和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>52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年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>1977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の人形劇「ヤンマーファミリーアワー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 xml:space="preserve"> 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飛べ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>!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孫悟空」、昭和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>53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年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>1978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のテレビドラマ「西遊記」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出演は堺正章、夏目雅子、西田敏行らの各氏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、等々。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『西遊記』の世界観を採り入れた派生作品としては、特撮ドラマ「キャプテンウルトラ」やテレビアニメ「宇宙戦艦ヤマト」、漫画「ドラゴンボール」等が有名。</w:t>
      </w:r>
    </w:p>
    <w:p w:rsidR="00000000" w:rsidRPr="008B28D7" w:rsidRDefault="00E820D4">
      <w:pPr>
        <w:pStyle w:val="a3"/>
        <w:adjustRightInd/>
        <w:rPr>
          <w:rFonts w:ascii="AR教科書体M" w:eastAsia="AR教科書体M" w:hAnsi="AR教科書体M" w:cs="Times New Roman"/>
          <w:spacing w:val="2"/>
          <w:sz w:val="26"/>
          <w:szCs w:val="26"/>
        </w:rPr>
      </w:pP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>★中国の</w:t>
      </w:r>
      <w:r w:rsidR="008B28D7" w:rsidRPr="008B28D7">
        <w:rPr>
          <w:rFonts w:ascii="AR教科書体M" w:eastAsia="AR教科書体M" w:hAnsi="AR教科書体M" w:hint="eastAsia"/>
          <w:sz w:val="26"/>
          <w:szCs w:val="26"/>
        </w:rPr>
        <w:t>古典小説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『西遊記』</w:t>
      </w:r>
    </w:p>
    <w:p w:rsidR="008B28D7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hint="eastAsia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児童文学ではなく、大人むけの</w:t>
      </w:r>
      <w:r w:rsidR="008B28D7" w:rsidRPr="008B28D7">
        <w:rPr>
          <w:rFonts w:ascii="AR教科書体M" w:eastAsia="AR教科書体M" w:hAnsi="AR教科書体M" w:hint="eastAsia"/>
          <w:sz w:val="26"/>
          <w:szCs w:val="26"/>
        </w:rPr>
        <w:t>娯楽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小説だった。</w:t>
      </w:r>
    </w:p>
    <w:p w:rsidR="008B28D7" w:rsidRPr="008B28D7" w:rsidRDefault="00E820D4" w:rsidP="008B28D7">
      <w:pPr>
        <w:pStyle w:val="a3"/>
        <w:adjustRightInd/>
        <w:spacing w:line="386" w:lineRule="exact"/>
        <w:ind w:firstLineChars="100" w:firstLine="262"/>
        <w:rPr>
          <w:rFonts w:ascii="AR教科書体M" w:eastAsia="AR教科書体M" w:hAnsi="AR教科書体M" w:hint="eastAsia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>三蔵法師は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男性。</w:t>
      </w:r>
      <w:r w:rsidR="008B28D7" w:rsidRPr="008B28D7">
        <w:rPr>
          <w:rFonts w:ascii="AR教科書体M" w:eastAsia="AR教科書体M" w:hAnsi="AR教科書体M" w:hint="eastAsia"/>
          <w:sz w:val="26"/>
          <w:szCs w:val="26"/>
        </w:rPr>
        <w:t>日本では三蔵法師を女優が演ずることもある。</w:t>
      </w:r>
    </w:p>
    <w:p w:rsidR="008B28D7" w:rsidRPr="008B28D7" w:rsidRDefault="00E820D4" w:rsidP="008B28D7">
      <w:pPr>
        <w:pStyle w:val="a3"/>
        <w:adjustRightInd/>
        <w:spacing w:line="386" w:lineRule="exact"/>
        <w:ind w:firstLineChars="100" w:firstLine="262"/>
        <w:rPr>
          <w:rFonts w:ascii="AR教科書体M" w:eastAsia="AR教科書体M" w:hAnsi="AR教科書体M" w:hint="eastAsia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>猪八戒は中国在来種の黒ブタ。</w:t>
      </w:r>
      <w:r w:rsidR="008B28D7" w:rsidRPr="008B28D7">
        <w:rPr>
          <w:rFonts w:ascii="AR教科書体M" w:eastAsia="AR教科書体M" w:hAnsi="AR教科書体M" w:hint="eastAsia"/>
          <w:sz w:val="26"/>
          <w:szCs w:val="26"/>
        </w:rPr>
        <w:t>昔の中国に西洋種の白ブタはいない。</w:t>
      </w:r>
    </w:p>
    <w:p w:rsidR="00000000" w:rsidRPr="008B28D7" w:rsidRDefault="00E820D4" w:rsidP="008B28D7">
      <w:pPr>
        <w:pStyle w:val="a3"/>
        <w:adjustRightInd/>
        <w:spacing w:line="386" w:lineRule="exact"/>
        <w:ind w:firstLineChars="100" w:firstLine="262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>沙悟浄はカッパではない。</w:t>
      </w:r>
      <w:r w:rsidR="008B28D7" w:rsidRPr="008B28D7">
        <w:rPr>
          <w:rFonts w:ascii="AR教科書体M" w:eastAsia="AR教科書体M" w:hAnsi="AR教科書体M" w:hint="eastAsia"/>
          <w:sz w:val="26"/>
          <w:szCs w:val="26"/>
        </w:rPr>
        <w:t>カッパは日本の妖怪で中国にはいない。</w:t>
      </w:r>
    </w:p>
    <w:p w:rsidR="00000000" w:rsidRPr="008B28D7" w:rsidRDefault="00E820D4">
      <w:pPr>
        <w:pStyle w:val="a3"/>
        <w:adjustRightInd/>
        <w:rPr>
          <w:rFonts w:ascii="AR教科書体M" w:eastAsia="AR教科書体M" w:hAnsi="AR教科書体M" w:cs="Times New Roman"/>
          <w:spacing w:val="2"/>
          <w:sz w:val="26"/>
          <w:szCs w:val="26"/>
        </w:rPr>
      </w:pP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>★「京劇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 xml:space="preserve"> 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西遊記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 xml:space="preserve">2019 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～旅のは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じまり」</w:t>
      </w:r>
      <w:r w:rsidR="008B28D7" w:rsidRPr="008B28D7">
        <w:rPr>
          <w:rFonts w:ascii="AR教科書体M" w:eastAsia="AR教科書体M" w:hAnsi="AR教科書体M" w:hint="eastAsia"/>
          <w:sz w:val="26"/>
          <w:szCs w:val="26"/>
        </w:rPr>
        <w:t xml:space="preserve">　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主な登場人物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>〇太宗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たいそう。李世民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>=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り・せいみん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>598</w:t>
      </w:r>
      <w:r w:rsidR="008B28D7" w:rsidRPr="008B28D7">
        <w:rPr>
          <w:rFonts w:ascii="AR教科書体M" w:eastAsia="AR教科書体M" w:hAnsi="AR教科書体M" w:cs="Times New Roman"/>
          <w:sz w:val="26"/>
          <w:szCs w:val="26"/>
        </w:rPr>
        <w:t>年－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>649</w:t>
      </w:r>
      <w:r w:rsidR="008B28D7" w:rsidRPr="008B28D7">
        <w:rPr>
          <w:rFonts w:ascii="AR教科書体M" w:eastAsia="AR教科書体M" w:hAnsi="AR教科書体M" w:cs="Times New Roman"/>
          <w:sz w:val="26"/>
          <w:szCs w:val="26"/>
        </w:rPr>
        <w:t>年</w:t>
      </w: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在位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>626</w:t>
      </w:r>
      <w:r w:rsidR="008B28D7" w:rsidRPr="008B28D7">
        <w:rPr>
          <w:rFonts w:ascii="AR教科書体M" w:eastAsia="AR教科書体M" w:hAnsi="AR教科書体M" w:cs="Times New Roman"/>
          <w:sz w:val="26"/>
          <w:szCs w:val="26"/>
        </w:rPr>
        <w:t>年</w:t>
      </w:r>
      <w:r w:rsidR="008B28D7" w:rsidRPr="008B28D7">
        <w:rPr>
          <w:rFonts w:ascii="AR教科書体M" w:eastAsia="AR教科書体M" w:hAnsi="AR教科書体M" w:cs="Times New Roman"/>
          <w:sz w:val="26"/>
          <w:szCs w:val="26"/>
        </w:rPr>
        <w:t>－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>649</w:t>
      </w:r>
      <w:r w:rsidR="008B28D7" w:rsidRPr="008B28D7">
        <w:rPr>
          <w:rFonts w:ascii="AR教科書体M" w:eastAsia="AR教科書体M" w:hAnsi="AR教科書体M" w:cs="Times New Roman"/>
          <w:sz w:val="26"/>
          <w:szCs w:val="26"/>
        </w:rPr>
        <w:t>年</w:t>
      </w: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唐王朝の第二代皇帝。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〇三蔵法師　玄奘　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>602</w:t>
      </w:r>
      <w:r w:rsidR="008B28D7" w:rsidRPr="008B28D7">
        <w:rPr>
          <w:rFonts w:ascii="AR教科書体M" w:eastAsia="AR教科書体M" w:hAnsi="AR教科書体M" w:cs="Times New Roman"/>
          <w:sz w:val="26"/>
          <w:szCs w:val="26"/>
        </w:rPr>
        <w:t>年</w:t>
      </w:r>
      <w:r w:rsidR="008B28D7" w:rsidRPr="008B28D7">
        <w:rPr>
          <w:rFonts w:ascii="AR教科書体M" w:eastAsia="AR教科書体M" w:hAnsi="AR教科書体M" w:cs="Times New Roman"/>
          <w:sz w:val="26"/>
          <w:szCs w:val="26"/>
        </w:rPr>
        <w:t>－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>664</w:t>
      </w:r>
      <w:r w:rsidR="008B28D7" w:rsidRPr="008B28D7">
        <w:rPr>
          <w:rFonts w:ascii="AR教科書体M" w:eastAsia="AR教科書体M" w:hAnsi="AR教科書体M" w:cs="Times New Roman"/>
          <w:sz w:val="26"/>
          <w:szCs w:val="26"/>
        </w:rPr>
        <w:t>年</w:t>
      </w: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唐の時代の訳経僧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やっきょうそう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。「般若心経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はんにゃしんぎょう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」など、多数の</w:t>
      </w:r>
      <w:r w:rsidR="008B28D7" w:rsidRPr="008B28D7">
        <w:rPr>
          <w:rFonts w:ascii="AR教科書体M" w:eastAsia="AR教科書体M" w:hAnsi="AR教科書体M" w:hint="eastAsia"/>
          <w:sz w:val="26"/>
          <w:szCs w:val="26"/>
        </w:rPr>
        <w:t>仏典を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梵語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ぼんご。サンスクリット語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="008B28D7" w:rsidRPr="008B28D7">
        <w:rPr>
          <w:rFonts w:ascii="AR教科書体M" w:eastAsia="AR教科書体M" w:hAnsi="AR教科書体M" w:hint="eastAsia"/>
          <w:sz w:val="26"/>
          <w:szCs w:val="26"/>
        </w:rPr>
        <w:t>などから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漢訳した。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>〇観音菩薩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かんのんぼさつ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観世音菩薩、観自在菩薩とも呼ばれる。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>〇劉伯欽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りゅう・はくきん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三蔵法師をトラから助ける猟師。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>〇孫悟空　モデルは、中国内陸部に生息するキンシコウ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金糸猴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や、インドや東南アジアの猿の神様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「ハヌマーン」など、諸説がある。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>〇小白龍　龍王の子。罰を受けて地上におとされ「水族」の長となる。「玉龍」とも呼ばれる。</w:t>
      </w:r>
    </w:p>
    <w:p w:rsidR="00000000" w:rsidRPr="008B28D7" w:rsidRDefault="00E820D4">
      <w:pPr>
        <w:pStyle w:val="a3"/>
        <w:adjustRightInd/>
        <w:rPr>
          <w:rFonts w:ascii="AR教科書体M" w:eastAsia="AR教科書体M" w:hAnsi="AR教科書体M" w:cs="Times New Roman"/>
          <w:spacing w:val="2"/>
          <w:sz w:val="26"/>
          <w:szCs w:val="26"/>
        </w:rPr>
      </w:pP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>★孫悟空の名前の移り変わり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>〇石猴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せっこう。いしざる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…東の海の島で石から生まれたときの呼び名。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>〇美猴王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びこうおう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…美しい猿の王様、の意。花果山の猿山のあるじになってからの呼び名。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>〇孫悟空…仙人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せんにん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の須菩提祖師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すぼだいそし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に弟子入りした</w:t>
      </w:r>
      <w:r w:rsidRPr="008B28D7">
        <w:rPr>
          <w:rFonts w:ascii="AR教科書体M" w:eastAsia="AR教科書体M" w:hAnsi="AR教科書体M" w:hint="eastAsia"/>
          <w:sz w:val="26"/>
          <w:szCs w:val="26"/>
        </w:rPr>
        <w:lastRenderedPageBreak/>
        <w:t>ときにつけてもらった「法号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ほうごう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」。「孫」は、サルのことを漢文で「胡孫」とか「</w:t>
      </w:r>
      <w:r w:rsidRPr="008B28D7">
        <w:rPr>
          <w:rFonts w:ascii="ＭＳ 明朝" w:hAnsi="ＭＳ 明朝" w:hint="eastAsia"/>
          <w:sz w:val="26"/>
          <w:szCs w:val="26"/>
        </w:rPr>
        <w:t>猢猻</w:t>
      </w:r>
      <w:r w:rsidRPr="008B28D7">
        <w:rPr>
          <w:rFonts w:ascii="AR教科書体M" w:eastAsia="AR教科書体M" w:hAnsi="AR教科書体M" w:cs="AR P教科書体M" w:hint="eastAsia"/>
          <w:sz w:val="26"/>
          <w:szCs w:val="26"/>
        </w:rPr>
        <w:t>」と呼んだことから。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>〇斉天大聖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せいて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んたいせい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…「天にひとしき大いなる聖」つまり「天と同格の神様」の意の自称。中国の道教で孫悟空を神としてまつるときの名前でもある。</w:t>
      </w:r>
    </w:p>
    <w:p w:rsidR="00000000" w:rsidRPr="008B28D7" w:rsidRDefault="00E820D4">
      <w:pPr>
        <w:pStyle w:val="a3"/>
        <w:adjustRightInd/>
        <w:rPr>
          <w:rFonts w:ascii="AR教科書体M" w:eastAsia="AR教科書体M" w:hAnsi="AR教科書体M" w:cs="Times New Roman"/>
          <w:spacing w:val="2"/>
          <w:sz w:val="26"/>
          <w:szCs w:val="26"/>
        </w:rPr>
      </w:pP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>★「京劇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 xml:space="preserve"> 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西遊記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 xml:space="preserve">2019 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～旅のはじまり」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中国語の原タイトルは「五百年後孫悟空」。以下、それ以前の物語を説明する。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その昔、花果山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かかざん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の石から生まれた石猴こと美猴王は、須菩提祖師のもとで修行し、変身の術や、空を自在に飛ぶ</w:t>
      </w:r>
      <w:r w:rsidRPr="008B28D7">
        <w:rPr>
          <w:rFonts w:ascii="ＭＳ 明朝" w:hAnsi="ＭＳ 明朝" w:hint="eastAsia"/>
          <w:sz w:val="26"/>
          <w:szCs w:val="26"/>
          <w:u w:val="single" w:color="000000"/>
        </w:rPr>
        <w:t>觔</w:t>
      </w:r>
      <w:r w:rsidRPr="008B28D7">
        <w:rPr>
          <w:rFonts w:ascii="AR教科書体M" w:eastAsia="AR教科書体M" w:hAnsi="AR教科書体M" w:cs="AR P教科書体M" w:hint="eastAsia"/>
          <w:sz w:val="26"/>
          <w:szCs w:val="26"/>
          <w:u w:val="single" w:color="000000"/>
        </w:rPr>
        <w:t>斗雲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きんとうん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の法などを身につけた。その後、孫悟空は海のなかの龍宮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りゅうぐう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におしかけて龍王の宝物である「如意金箍棒」（にょいきんこ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ぼう。「</w:t>
      </w:r>
      <w:r w:rsidRPr="008B28D7">
        <w:rPr>
          <w:rFonts w:ascii="AR教科書体M" w:eastAsia="AR教科書体M" w:hAnsi="AR教科書体M" w:hint="eastAsia"/>
          <w:sz w:val="26"/>
          <w:szCs w:val="26"/>
          <w:u w:val="single" w:color="000000"/>
        </w:rPr>
        <w:t>如意棒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」とも）を奪って自分の武器にしたり、「あの世」で暴れて自分とサルの仲間の寿命を強引に伸ばしたり、やりたい放題だった。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天帝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てんてい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をはじめとする天宮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てんきゅう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の神々は、暴れん坊の孫悟空を教化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きょうか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しておとなしくさせようとした。神々は孫悟空をだまして天に招き、「弼馬温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ひつばおん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」という官職を与えた。弼馬温は、馬たちの世話をする「お馬番」で、官位すらない低い身分だった。真相に気づいた孫悟空は怒って地上にもどり、「斉天大聖」と名乗った。そして天宮に攻め込み、さんざん暴れ回った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困った天帝は、西の釈迦如来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しゃかにょらい。お釈迦様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に助けを求めた。釈迦如来は孫悟空に「わしと勝負しよう。わしの手のひらの中から外に出られるか」と言った。孫悟空はお釈迦様の手のひらの中から外に出られず、勝負に負け、五行山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ごぎょうざん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のもとに押し込められた。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五百年のち、そこへ三蔵法師が通りかかり……</w:t>
      </w:r>
    </w:p>
    <w:p w:rsidR="00000000" w:rsidRPr="008B28D7" w:rsidRDefault="00E820D4">
      <w:pPr>
        <w:pStyle w:val="a3"/>
        <w:adjustRightInd/>
        <w:rPr>
          <w:rFonts w:ascii="AR教科書体M" w:eastAsia="AR教科書体M" w:hAnsi="AR教科書体M" w:cs="Times New Roman"/>
          <w:spacing w:val="2"/>
          <w:sz w:val="26"/>
          <w:szCs w:val="26"/>
        </w:rPr>
      </w:pP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>★京劇の舞台の約束ごと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>〇鞭について。役者が手に鞭を持つと馬に乗っていることを表す。鞭の色は馬の毛の色。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>〇旗を使って波を表す。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>〇舞台上の位置関係は、客席から見てむかって右側が上座。役者は、舞</w:t>
      </w:r>
      <w:r w:rsidRPr="008B28D7">
        <w:rPr>
          <w:rFonts w:ascii="AR教科書体M" w:eastAsia="AR教科書体M" w:hAnsi="AR教科書体M" w:hint="eastAsia"/>
          <w:sz w:val="26"/>
          <w:szCs w:val="26"/>
        </w:rPr>
        <w:lastRenderedPageBreak/>
        <w:t>台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の下手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しもて。客席から見て左側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から登場し、上手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かみて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に引っ込むことが多い。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>〇楽隊は、舞台の上手の袖幕の中にいる。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>〇衣装やかぶり物について。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太宗皇帝がかぶるのは「九龍冠」。服が黄色なのは、昔の中国では黄色は帝王専用の高貴な色だったから。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三蔵法師は、初登場時は正装しており、頭に「五仏冠」、体には赤くて豪華な「錦瀾袈裟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きんらんけさ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」をまとっている。旅先では動きやすい僧侶の平服を着る。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孫悟空の頭の輪の名前は「緊箍児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きんこじ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」。三蔵法師が、緊箍児をしめつけるためにとなえる呪文は「緊箍呪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きんこじゅ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」。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小白龍がかぶっているのは、キジの長いしっぽを</w:t>
      </w:r>
      <w:r w:rsidR="008B28D7" w:rsidRPr="008B28D7">
        <w:rPr>
          <w:rFonts w:ascii="AR教科書体M" w:eastAsia="AR教科書体M" w:hAnsi="AR教科書体M" w:hint="eastAsia"/>
          <w:sz w:val="26"/>
          <w:szCs w:val="26"/>
        </w:rPr>
        <w:t>2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本つけた「雉尾冠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ちびかん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」で、京劇では武将や司令官、異民族の首長などがかぶる。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観音菩薩が手にもっているのは「払子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ほっす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」。京劇では、殺生戒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せっしょうかい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を守る神仙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しんせん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や、聖職者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せいしょくしゃ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が持つ。</w:t>
      </w:r>
    </w:p>
    <w:p w:rsidR="00000000" w:rsidRPr="008B28D7" w:rsidRDefault="00E820D4">
      <w:pPr>
        <w:pStyle w:val="a3"/>
        <w:adjustRightInd/>
        <w:rPr>
          <w:rFonts w:ascii="AR教科書体M" w:eastAsia="AR教科書体M" w:hAnsi="AR教科書体M" w:cs="Times New Roman"/>
          <w:spacing w:val="2"/>
          <w:sz w:val="26"/>
          <w:szCs w:val="26"/>
        </w:rPr>
      </w:pP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>★孫悟空を演ずる厳慶谷さん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イェン・チングー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>/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げん・けいこく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今回の来日公演では、構成・演出・主演を担当。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>1970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年、上海生まれ。中国の「国家一級俳優」に認定されている。専門は京劇の「丑」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ちゅう。道化役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。</w:t>
      </w:r>
    </w:p>
    <w:p w:rsidR="00000000" w:rsidRPr="008B28D7" w:rsidRDefault="00E820D4">
      <w:pPr>
        <w:pStyle w:val="a3"/>
        <w:adjustRightInd/>
        <w:spacing w:line="386" w:lineRule="exac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 xml:space="preserve">　日本との縁も深い。上海京劇院の来日公演には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>1989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年から何度も参加している。日本に留学して大蔵流狂言を学んだこともある。サントリーのウーロン茶の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>CM</w:t>
      </w:r>
      <w:r w:rsidRPr="008B28D7">
        <w:rPr>
          <w:rFonts w:ascii="AR教科書体M" w:eastAsia="AR教科書体M" w:hAnsi="AR教科書体M"/>
          <w:sz w:val="26"/>
          <w:szCs w:val="26"/>
        </w:rPr>
        <w:t>(</w:t>
      </w:r>
      <w:r w:rsidRPr="008B28D7">
        <w:rPr>
          <w:rFonts w:ascii="AR教科書体M" w:eastAsia="AR教科書体M" w:hAnsi="AR教科書体M" w:cs="Times New Roman"/>
          <w:sz w:val="26"/>
          <w:szCs w:val="26"/>
        </w:rPr>
        <w:t>1993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年。吉田拓郎氏の歌「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結婚しようよ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」の中国語訳の歌にあわせて結婚式をあげるシーン</w:t>
      </w:r>
      <w:r w:rsidRPr="008B28D7">
        <w:rPr>
          <w:rFonts w:ascii="AR教科書体M" w:eastAsia="AR教科書体M" w:hAnsi="AR教科書体M"/>
          <w:sz w:val="26"/>
          <w:szCs w:val="26"/>
        </w:rPr>
        <w:t>)</w:t>
      </w:r>
      <w:r w:rsidRPr="008B28D7">
        <w:rPr>
          <w:rFonts w:ascii="AR教科書体M" w:eastAsia="AR教科書体M" w:hAnsi="AR教科書体M" w:hint="eastAsia"/>
          <w:sz w:val="26"/>
          <w:szCs w:val="26"/>
        </w:rPr>
        <w:t>にも出演。名優・鄭法祥の至芸「鄭派悟空」を継承し、京劇の孫悟空の新境地を開拓している。</w:t>
      </w:r>
    </w:p>
    <w:p w:rsidR="00000000" w:rsidRPr="008B28D7" w:rsidRDefault="00E820D4">
      <w:pPr>
        <w:pStyle w:val="a3"/>
        <w:adjustRightInd/>
        <w:rPr>
          <w:rFonts w:ascii="AR教科書体M" w:eastAsia="AR教科書体M" w:hAnsi="AR教科書体M" w:cs="Times New Roman"/>
          <w:spacing w:val="2"/>
          <w:sz w:val="26"/>
          <w:szCs w:val="26"/>
        </w:rPr>
      </w:pPr>
    </w:p>
    <w:p w:rsidR="00E820D4" w:rsidRPr="008B28D7" w:rsidRDefault="00E820D4">
      <w:pPr>
        <w:pStyle w:val="a3"/>
        <w:wordWrap w:val="0"/>
        <w:adjustRightInd/>
        <w:jc w:val="right"/>
        <w:rPr>
          <w:rFonts w:ascii="AR教科書体M" w:eastAsia="AR教科書体M" w:hAnsi="AR教科書体M" w:cs="Times New Roman"/>
          <w:spacing w:val="2"/>
          <w:sz w:val="26"/>
          <w:szCs w:val="26"/>
        </w:rPr>
      </w:pPr>
      <w:r w:rsidRPr="008B28D7">
        <w:rPr>
          <w:rFonts w:ascii="AR教科書体M" w:eastAsia="AR教科書体M" w:hAnsi="AR教科書体M" w:hint="eastAsia"/>
          <w:sz w:val="26"/>
          <w:szCs w:val="26"/>
        </w:rPr>
        <w:t>以上</w:t>
      </w:r>
    </w:p>
    <w:sectPr w:rsidR="00E820D4" w:rsidRPr="008B28D7">
      <w:footerReference w:type="default" r:id="rId9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0D4" w:rsidRDefault="00E820D4">
      <w:r>
        <w:separator/>
      </w:r>
    </w:p>
  </w:endnote>
  <w:endnote w:type="continuationSeparator" w:id="0">
    <w:p w:rsidR="00E820D4" w:rsidRDefault="00E8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20D4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E5696">
      <w:rPr>
        <w:rFonts w:cs="Times New Roman"/>
        <w:noProof/>
      </w:rPr>
      <w:t>4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0D4" w:rsidRDefault="00E820D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20D4" w:rsidRDefault="00E82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18"/>
    <w:rsid w:val="002E5696"/>
    <w:rsid w:val="008B28D7"/>
    <w:rsid w:val="00CC363A"/>
    <w:rsid w:val="00DB4F18"/>
    <w:rsid w:val="00E8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  <w:style w:type="character" w:styleId="a6">
    <w:name w:val="Hyperlink"/>
    <w:basedOn w:val="a0"/>
    <w:uiPriority w:val="99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  <w:style w:type="character" w:styleId="a6">
    <w:name w:val="Hyperlink"/>
    <w:basedOn w:val="a0"/>
    <w:uiPriority w:val="99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.meiji.ac.jp/~katotoru/stdn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BD6B-71FC-4240-B196-44111199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Toru</dc:creator>
  <cp:lastModifiedBy>加藤徹</cp:lastModifiedBy>
  <cp:revision>4</cp:revision>
  <cp:lastPrinted>2019-06-13T19:14:00Z</cp:lastPrinted>
  <dcterms:created xsi:type="dcterms:W3CDTF">2019-06-13T19:13:00Z</dcterms:created>
  <dcterms:modified xsi:type="dcterms:W3CDTF">2019-06-13T19:14:00Z</dcterms:modified>
</cp:coreProperties>
</file>