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45BE">
      <w:pPr>
        <w:pStyle w:val="a3"/>
        <w:adjustRightInd/>
        <w:spacing w:line="336" w:lineRule="exact"/>
        <w:rPr>
          <w:rFonts w:ascii="ＭＳ 明朝" w:cs="Times New Roman"/>
          <w:spacing w:val="2"/>
        </w:rPr>
      </w:pPr>
      <w:bookmarkStart w:id="0" w:name="_GoBack"/>
      <w:bookmarkEnd w:id="0"/>
      <w:r>
        <w:rPr>
          <w:rFonts w:hint="eastAsia"/>
        </w:rPr>
        <w:t xml:space="preserve">　　中国３千年旅と文学</w:t>
      </w:r>
      <w:r>
        <w:rPr>
          <w:rFonts w:cs="Times New Roman"/>
        </w:rPr>
        <w:t xml:space="preserve">  </w:t>
      </w:r>
      <w:r>
        <w:rPr>
          <w:rFonts w:hint="eastAsia"/>
        </w:rPr>
        <w:t xml:space="preserve">　朝日カルチャーセンター新宿教室</w:t>
      </w:r>
    </w:p>
    <w:p w:rsidR="00000000" w:rsidRDefault="00C345BE">
      <w:pPr>
        <w:pStyle w:val="a3"/>
        <w:wordWrap w:val="0"/>
        <w:adjustRightInd/>
        <w:spacing w:line="336" w:lineRule="exact"/>
        <w:jc w:val="right"/>
        <w:rPr>
          <w:rFonts w:ascii="ＭＳ 明朝" w:cs="Times New Roman"/>
          <w:spacing w:val="2"/>
        </w:rPr>
      </w:pPr>
      <w:r>
        <w:rPr>
          <w:rFonts w:cs="Times New Roman"/>
        </w:rPr>
        <w:t>2018</w:t>
      </w:r>
      <w:r>
        <w:rPr>
          <w:rFonts w:hint="eastAsia"/>
        </w:rPr>
        <w:t>年</w:t>
      </w:r>
      <w:r>
        <w:rPr>
          <w:rFonts w:cs="Times New Roman"/>
        </w:rPr>
        <w:t xml:space="preserve"> 3/10</w:t>
      </w:r>
      <w:r>
        <w:rPr>
          <w:rFonts w:hint="eastAsia"/>
        </w:rPr>
        <w:t>土曜</w:t>
      </w:r>
      <w:r>
        <w:rPr>
          <w:rFonts w:cs="Times New Roman"/>
        </w:rPr>
        <w:t xml:space="preserve"> 10:30-12:00</w:t>
      </w:r>
      <w:r>
        <w:rPr>
          <w:rFonts w:hint="eastAsia"/>
        </w:rPr>
        <w:t xml:space="preserve">　講師　明治大学教授　加藤</w:t>
      </w:r>
      <w:r>
        <w:rPr>
          <w:rFonts w:cs="Times New Roman"/>
        </w:rPr>
        <w:t xml:space="preserve"> </w:t>
      </w:r>
      <w:r>
        <w:rPr>
          <w:rFonts w:hint="eastAsia"/>
        </w:rPr>
        <w:t>徹</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【講座内容】昔の旅は大変だった。日数も、お金もかかった</w:t>
      </w:r>
      <w:r>
        <w:rPr>
          <w:rFonts w:hint="eastAsia"/>
        </w:rPr>
        <w:t>。東洋文学には旅を詠んだ詩人が多い。唐の漢詩人であった杜甫や李白も、日本の歌人であった西行法師や俳人の松尾芭蕉も、豊かな旅情を詠んだ名作を多数、残している。金もうけとは迂遠なイメージがある詩人たちは、なぜあのような長期の旅ができたのか？　資金はどうやって工面したのか？　どこに泊まり、どんな交通機関で移動したのか？</w:t>
      </w:r>
    </w:p>
    <w:p w:rsidR="00000000" w:rsidRDefault="00C345BE">
      <w:pPr>
        <w:pStyle w:val="a3"/>
        <w:adjustRightInd/>
        <w:spacing w:line="336" w:lineRule="exact"/>
        <w:rPr>
          <w:rFonts w:ascii="ＭＳ 明朝" w:cs="Times New Roman"/>
          <w:spacing w:val="2"/>
        </w:rPr>
      </w:pPr>
      <w:r>
        <w:rPr>
          <w:rFonts w:hint="eastAsia"/>
        </w:rPr>
        <w:t xml:space="preserve">　東洋文学の旅の原点は、</w:t>
      </w:r>
      <w:r>
        <w:rPr>
          <w:rFonts w:cs="Times New Roman"/>
        </w:rPr>
        <w:t>2500</w:t>
      </w:r>
      <w:r>
        <w:rPr>
          <w:rFonts w:hint="eastAsia"/>
        </w:rPr>
        <w:t>年前の孔子にある。みずからを「東西南北の人」と呼んだ孔子は、弟子たちを引き連れ集団就職先を求めて諸国を遊説し、旅先でお金をかせいでさらに旅を続けるという、文人的旅行</w:t>
      </w:r>
      <w:r>
        <w:rPr>
          <w:rFonts w:hint="eastAsia"/>
        </w:rPr>
        <w:t>スタイルの元祖となった。</w:t>
      </w:r>
    </w:p>
    <w:p w:rsidR="00000000" w:rsidRDefault="00C345BE">
      <w:pPr>
        <w:pStyle w:val="a3"/>
        <w:adjustRightInd/>
        <w:spacing w:line="336" w:lineRule="exact"/>
        <w:rPr>
          <w:rFonts w:ascii="ＭＳ 明朝" w:cs="Times New Roman"/>
          <w:spacing w:val="2"/>
        </w:rPr>
      </w:pPr>
      <w:r>
        <w:rPr>
          <w:rFonts w:hint="eastAsia"/>
        </w:rPr>
        <w:t xml:space="preserve">　本講座では、旅を詠んだ名作を手がかりに、中国の古典文学における旅の歴史を、その裏面史も含めて解説する。</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★語源と字源</w:t>
      </w:r>
    </w:p>
    <w:p w:rsidR="00000000" w:rsidRDefault="00C345BE">
      <w:pPr>
        <w:pStyle w:val="a3"/>
        <w:adjustRightInd/>
        <w:spacing w:line="336" w:lineRule="exact"/>
        <w:rPr>
          <w:rFonts w:ascii="ＭＳ 明朝" w:cs="Times New Roman"/>
          <w:spacing w:val="2"/>
        </w:rPr>
      </w:pPr>
      <w:r>
        <w:rPr>
          <w:rFonts w:hint="eastAsia"/>
        </w:rPr>
        <w:t>日本語「たび」の語源は不明。</w:t>
      </w:r>
    </w:p>
    <w:p w:rsidR="00000000" w:rsidRDefault="00C345BE">
      <w:pPr>
        <w:pStyle w:val="a3"/>
        <w:adjustRightInd/>
        <w:spacing w:line="336" w:lineRule="exact"/>
        <w:rPr>
          <w:rFonts w:ascii="ＭＳ 明朝" w:cs="Times New Roman"/>
          <w:spacing w:val="2"/>
        </w:rPr>
      </w:pPr>
      <w:r>
        <w:rPr>
          <w:rFonts w:hint="eastAsia"/>
        </w:rPr>
        <w:t xml:space="preserve">　「給（たべ）」「手火</w:t>
      </w:r>
      <w:r>
        <w:rPr>
          <w:rFonts w:ascii="ＭＳ 明朝" w:hAnsi="ＭＳ 明朝"/>
        </w:rPr>
        <w:t>(</w:t>
      </w:r>
      <w:r>
        <w:rPr>
          <w:rFonts w:hint="eastAsia"/>
        </w:rPr>
        <w:t>たび</w:t>
      </w:r>
      <w:r>
        <w:rPr>
          <w:rFonts w:ascii="ＭＳ 明朝" w:hAnsi="ＭＳ 明朝"/>
        </w:rPr>
        <w:t>)</w:t>
      </w:r>
      <w:r>
        <w:rPr>
          <w:rFonts w:hint="eastAsia"/>
        </w:rPr>
        <w:t>」「他火（たび）」「たどる日」「発日（たつび）」「外日（とび）」「外辺（たび）」「飛（とび）」のほか数多くの説があり、正確な語源は未詳である。</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漢字「旅」の字源説</w:t>
      </w:r>
    </w:p>
    <w:p w:rsidR="00000000" w:rsidRDefault="00C345BE">
      <w:pPr>
        <w:pStyle w:val="a3"/>
        <w:adjustRightInd/>
        <w:spacing w:line="336" w:lineRule="exact"/>
        <w:rPr>
          <w:rFonts w:ascii="ＭＳ 明朝" w:cs="Times New Roman"/>
          <w:spacing w:val="2"/>
        </w:rPr>
      </w:pPr>
      <w:r>
        <w:rPr>
          <w:rFonts w:hint="eastAsia"/>
        </w:rPr>
        <w:t>「旗」と「旅」の共通部分である「はた」の右下に、「人人」がつきしたがう様を描いた会意文字。「軍旅」の「旅」が原義に近い。音「リョ」は、とも</w:t>
      </w:r>
      <w:r>
        <w:rPr>
          <w:rFonts w:hint="eastAsia"/>
        </w:rPr>
        <w:t>がらを意味する「侶」と同系。「旅」には「たび」の他に「旅陳」「旅祭」など「ならべる」という意味もある。</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★師団と旅団</w:t>
      </w:r>
    </w:p>
    <w:p w:rsidR="00000000" w:rsidRDefault="00C345BE">
      <w:pPr>
        <w:pStyle w:val="a3"/>
        <w:adjustRightInd/>
        <w:spacing w:line="336" w:lineRule="exact"/>
        <w:rPr>
          <w:rFonts w:ascii="ＭＳ 明朝" w:cs="Times New Roman"/>
          <w:spacing w:val="2"/>
        </w:rPr>
      </w:pPr>
      <w:r>
        <w:rPr>
          <w:rFonts w:hint="eastAsia"/>
        </w:rPr>
        <w:t xml:space="preserve">　師は先生、旅はたびの意だが、古代は軍隊の単位でもあった。</w:t>
      </w:r>
    </w:p>
    <w:p w:rsidR="00000000" w:rsidRDefault="00C345BE">
      <w:pPr>
        <w:pStyle w:val="a3"/>
        <w:adjustRightInd/>
        <w:spacing w:line="336" w:lineRule="exact"/>
        <w:rPr>
          <w:rFonts w:ascii="ＭＳ 明朝" w:cs="Times New Roman"/>
          <w:spacing w:val="2"/>
        </w:rPr>
      </w:pPr>
      <w:r>
        <w:rPr>
          <w:rFonts w:hint="eastAsia"/>
        </w:rPr>
        <w:t xml:space="preserve">　班固『白虎通德論』「五人為伍、五伍為両、四両為卒、五卒為旅、五旅為師、師二千五百人、師為一軍、六師一万五千人也。」</w:t>
      </w:r>
    </w:p>
    <w:p w:rsidR="00000000" w:rsidRDefault="00C345BE">
      <w:pPr>
        <w:pStyle w:val="a3"/>
        <w:adjustRightInd/>
        <w:spacing w:line="336" w:lineRule="exact"/>
        <w:rPr>
          <w:rFonts w:ascii="ＭＳ 明朝" w:cs="Times New Roman"/>
          <w:spacing w:val="2"/>
        </w:rPr>
      </w:pPr>
      <w:r>
        <w:rPr>
          <w:rFonts w:hint="eastAsia"/>
        </w:rPr>
        <w:t>伍５人　両２５人　卒１００人　旅５００人　師２５００人　軍１２５００人</w:t>
      </w:r>
    </w:p>
    <w:p w:rsidR="00000000" w:rsidRDefault="00C345BE">
      <w:pPr>
        <w:pStyle w:val="a3"/>
        <w:adjustRightInd/>
        <w:spacing w:line="336" w:lineRule="exact"/>
        <w:rPr>
          <w:rFonts w:ascii="ＭＳ 明朝" w:cs="Times New Roman"/>
          <w:spacing w:val="2"/>
        </w:rPr>
      </w:pPr>
      <w:r>
        <w:rPr>
          <w:rFonts w:hint="eastAsia"/>
        </w:rPr>
        <w:t>周の天子は六軍</w:t>
      </w:r>
      <w:r>
        <w:rPr>
          <w:rFonts w:cs="Times New Roman"/>
        </w:rPr>
        <w:t>=</w:t>
      </w:r>
      <w:r>
        <w:rPr>
          <w:rFonts w:hint="eastAsia"/>
        </w:rPr>
        <w:t>７５０００人　諸侯の三軍</w:t>
      </w:r>
      <w:r>
        <w:rPr>
          <w:rFonts w:cs="Times New Roman"/>
        </w:rPr>
        <w:t>=</w:t>
      </w:r>
      <w:r>
        <w:rPr>
          <w:rFonts w:hint="eastAsia"/>
        </w:rPr>
        <w:t>３７５００人</w:t>
      </w:r>
    </w:p>
    <w:p w:rsidR="00000000" w:rsidRDefault="00C345BE">
      <w:pPr>
        <w:pStyle w:val="a3"/>
        <w:adjustRightInd/>
        <w:spacing w:line="336" w:lineRule="exact"/>
        <w:rPr>
          <w:rFonts w:ascii="ＭＳ 明朝" w:cs="Times New Roman"/>
          <w:spacing w:val="2"/>
        </w:rPr>
      </w:pPr>
      <w:r>
        <w:rPr>
          <w:rFonts w:hint="eastAsia"/>
        </w:rPr>
        <w:t>参考　中国の古典笑話「孔子の三千人の弟子の就職先は？」「五百人は旅する行商人になって、</w:t>
      </w:r>
      <w:r>
        <w:rPr>
          <w:rFonts w:hint="eastAsia"/>
        </w:rPr>
        <w:t>二千五百人は教師になったよ」「その根拠は？」「儒教の古典の記載には、五百人は旅、二千五百人は師、とある」</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★古代中国の身分制度</w:t>
      </w:r>
    </w:p>
    <w:p w:rsidR="00000000" w:rsidRDefault="00C345BE">
      <w:pPr>
        <w:pStyle w:val="a3"/>
        <w:adjustRightInd/>
        <w:spacing w:line="336" w:lineRule="exact"/>
        <w:rPr>
          <w:rFonts w:ascii="ＭＳ 明朝" w:cs="Times New Roman"/>
          <w:spacing w:val="2"/>
        </w:rPr>
      </w:pPr>
      <w:r>
        <w:rPr>
          <w:rFonts w:hint="eastAsia"/>
        </w:rPr>
        <w:t xml:space="preserve">　天子</w:t>
      </w:r>
      <w:r>
        <w:rPr>
          <w:rFonts w:ascii="ＭＳ 明朝" w:hAnsi="ＭＳ 明朝"/>
        </w:rPr>
        <w:t>(</w:t>
      </w:r>
      <w:r>
        <w:rPr>
          <w:rFonts w:hint="eastAsia"/>
        </w:rPr>
        <w:t>周王</w:t>
      </w:r>
      <w:r>
        <w:rPr>
          <w:rFonts w:ascii="ＭＳ 明朝" w:hAnsi="ＭＳ 明朝"/>
        </w:rPr>
        <w:t>)</w:t>
      </w:r>
      <w:r>
        <w:rPr>
          <w:rFonts w:hint="eastAsia"/>
        </w:rPr>
        <w:t>、諸侯、卿・大夫・士</w:t>
      </w:r>
      <w:r>
        <w:rPr>
          <w:rFonts w:ascii="ＭＳ 明朝" w:hAnsi="ＭＳ 明朝"/>
        </w:rPr>
        <w:t>(</w:t>
      </w:r>
      <w:r>
        <w:rPr>
          <w:rFonts w:hint="eastAsia"/>
        </w:rPr>
        <w:t>けいたいふし</w:t>
      </w:r>
      <w:r>
        <w:rPr>
          <w:rFonts w:ascii="ＭＳ 明朝" w:hAnsi="ＭＳ 明朝"/>
        </w:rPr>
        <w:t>)</w:t>
      </w:r>
      <w:r>
        <w:rPr>
          <w:rFonts w:hint="eastAsia"/>
        </w:rPr>
        <w:t>、民</w:t>
      </w:r>
    </w:p>
    <w:p w:rsidR="00000000" w:rsidRDefault="00C345BE">
      <w:pPr>
        <w:pStyle w:val="a3"/>
        <w:adjustRightInd/>
        <w:spacing w:line="336" w:lineRule="exact"/>
        <w:rPr>
          <w:rFonts w:ascii="ＭＳ 明朝" w:cs="Times New Roman"/>
          <w:spacing w:val="2"/>
        </w:rPr>
      </w:pPr>
      <w:r>
        <w:rPr>
          <w:rFonts w:hint="eastAsia"/>
        </w:rPr>
        <w:t xml:space="preserve">　　　</w:t>
      </w:r>
      <w:r>
        <w:rPr>
          <w:rFonts w:cs="Times New Roman"/>
        </w:rPr>
        <w:t>cf.</w:t>
      </w:r>
      <w:r>
        <w:rPr>
          <w:rFonts w:hint="eastAsia"/>
        </w:rPr>
        <w:t>四民、士民、百姓、士農工商、……</w:t>
      </w:r>
    </w:p>
    <w:p w:rsidR="00000000" w:rsidRDefault="00C345BE">
      <w:pPr>
        <w:pStyle w:val="a3"/>
        <w:adjustRightInd/>
        <w:spacing w:line="336" w:lineRule="exact"/>
        <w:rPr>
          <w:rFonts w:ascii="ＭＳ 明朝" w:cs="Times New Roman"/>
          <w:spacing w:val="2"/>
        </w:rPr>
      </w:pPr>
      <w:r>
        <w:rPr>
          <w:rFonts w:hint="eastAsia"/>
        </w:rPr>
        <w:t>『管子』小匡「士農工商四民者、国之石民也。」</w:t>
      </w:r>
    </w:p>
    <w:p w:rsidR="00000000" w:rsidRDefault="00C345BE">
      <w:pPr>
        <w:pStyle w:val="a3"/>
        <w:adjustRightInd/>
        <w:spacing w:line="336" w:lineRule="exact"/>
        <w:rPr>
          <w:rFonts w:ascii="ＭＳ 明朝" w:cs="Times New Roman"/>
          <w:spacing w:val="2"/>
        </w:rPr>
      </w:pPr>
      <w:r>
        <w:rPr>
          <w:rFonts w:hint="eastAsia"/>
        </w:rPr>
        <w:t xml:space="preserve">　孔子を始め、中国古典文学の文人の身分の大半は「士」であった。</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★「商」の語源</w:t>
      </w:r>
    </w:p>
    <w:p w:rsidR="00000000" w:rsidRDefault="00C345BE">
      <w:pPr>
        <w:pStyle w:val="a3"/>
        <w:adjustRightInd/>
        <w:spacing w:line="336" w:lineRule="exact"/>
        <w:rPr>
          <w:rFonts w:ascii="ＭＳ 明朝" w:cs="Times New Roman"/>
          <w:spacing w:val="2"/>
        </w:rPr>
      </w:pPr>
      <w:r>
        <w:rPr>
          <w:rFonts w:hint="eastAsia"/>
        </w:rPr>
        <w:t xml:space="preserve">　日本語「あきない」は「秋のおこない」の意。</w:t>
      </w:r>
    </w:p>
    <w:p w:rsidR="00000000" w:rsidRDefault="00C345BE">
      <w:pPr>
        <w:pStyle w:val="a3"/>
        <w:adjustRightInd/>
        <w:spacing w:line="336" w:lineRule="exact"/>
        <w:rPr>
          <w:rFonts w:ascii="ＭＳ 明朝" w:cs="Times New Roman"/>
          <w:spacing w:val="2"/>
        </w:rPr>
      </w:pPr>
      <w:r>
        <w:rPr>
          <w:rFonts w:hint="eastAsia"/>
        </w:rPr>
        <w:t xml:space="preserve">　漢語「商」は、もともと殷人の自称。日本語では「殷王朝」と呼ぶが、中国では「商王朝」と呼ぶのが普通。紀元前</w:t>
      </w:r>
      <w:r>
        <w:rPr>
          <w:rFonts w:hint="eastAsia"/>
        </w:rPr>
        <w:t>十一世紀、西の周は、東の「商」を滅ぼした。亡国の民となった商人は、各地を流浪して物財の交易で身を立てた。これが「商業」「商人」の語源である。古代中国では、「士」と「商」はよく旅に出た。</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★外交の旅</w:t>
      </w:r>
    </w:p>
    <w:p w:rsidR="00000000" w:rsidRDefault="00C345BE">
      <w:pPr>
        <w:pStyle w:val="a3"/>
        <w:adjustRightInd/>
        <w:spacing w:line="336" w:lineRule="exact"/>
        <w:rPr>
          <w:rFonts w:ascii="ＭＳ 明朝" w:cs="Times New Roman"/>
          <w:spacing w:val="2"/>
        </w:rPr>
      </w:pPr>
      <w:r>
        <w:rPr>
          <w:rFonts w:hint="eastAsia"/>
        </w:rPr>
        <w:t xml:space="preserve">　司馬遷『史記』呉太伯世家に載せる、呉の公子・季札</w:t>
      </w:r>
      <w:r>
        <w:rPr>
          <w:rFonts w:ascii="ＭＳ 明朝" w:hAnsi="ＭＳ 明朝"/>
        </w:rPr>
        <w:t>(</w:t>
      </w:r>
      <w:r>
        <w:rPr>
          <w:rFonts w:hint="eastAsia"/>
        </w:rPr>
        <w:t>きさつ</w:t>
      </w:r>
      <w:r>
        <w:rPr>
          <w:rFonts w:ascii="ＭＳ 明朝" w:hAnsi="ＭＳ 明朝"/>
        </w:rPr>
        <w:t>)</w:t>
      </w:r>
      <w:r>
        <w:rPr>
          <w:rFonts w:hint="eastAsia"/>
        </w:rPr>
        <w:t>の「季札、剣を掛ける」の故事「季札挂剣」（きさつけんをかく）</w:t>
      </w:r>
    </w:p>
    <w:p w:rsidR="00000000" w:rsidRDefault="00C345BE">
      <w:pPr>
        <w:pStyle w:val="a3"/>
        <w:adjustRightInd/>
        <w:rPr>
          <w:rFonts w:ascii="ＭＳ 明朝" w:cs="Times New Roman"/>
          <w:spacing w:val="2"/>
        </w:rPr>
      </w:pPr>
      <w:r>
        <w:rPr>
          <w:rFonts w:hint="eastAsia"/>
        </w:rPr>
        <w:t xml:space="preserve">　季札之初使、北過徐。徐君好季札剣、口弗敢言。季札心知之、為使上国、未献。還至徐、徐君已死、於是乃解其宝剣、系之徐君冢樹而去。従者曰「徐君已死、尚誰予乎」。季子曰「不然。始吾心已許之、豈以死</w:t>
      </w:r>
      <w:r>
        <w:rPr>
          <w:rFonts w:hint="eastAsia"/>
        </w:rPr>
        <w:t>倍吾心哉」。</w:t>
      </w:r>
    </w:p>
    <w:p w:rsidR="00000000" w:rsidRDefault="00C345BE">
      <w:pPr>
        <w:pStyle w:val="a3"/>
        <w:adjustRightInd/>
        <w:rPr>
          <w:rFonts w:ascii="ＭＳ 明朝" w:cs="Times New Roman"/>
          <w:spacing w:val="2"/>
        </w:rPr>
      </w:pPr>
      <w:r>
        <w:rPr>
          <w:rFonts w:hint="eastAsia"/>
        </w:rPr>
        <w:t xml:space="preserve">　季札の初めて使ひするや、北のかた徐君を過（よぎ）る。徐君、季札の劍を好む。口、敢て言はず。季札、心に之を知る、上國に使（つかい）する為に、未だ獻ぜず。還りて徐に至る。徐君已に死す。是に於て乃ち其の寶劍を解き、之を徐君の冢樹に繋（か）けて去る。從者曰はく、徐君已に死せり。尚ほ誰に予ふるか、と。季子曰はく、然らず。始め吾が心、已に之を許せり。豈に死を以て吾が心に倍（そむ）かんや、と。</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★食客と館と官と旅</w:t>
      </w:r>
    </w:p>
    <w:p w:rsidR="00000000" w:rsidRDefault="00C345BE">
      <w:pPr>
        <w:pStyle w:val="a3"/>
        <w:adjustRightInd/>
        <w:spacing w:line="336" w:lineRule="exact"/>
        <w:rPr>
          <w:rFonts w:ascii="ＭＳ 明朝" w:cs="Times New Roman"/>
          <w:spacing w:val="2"/>
        </w:rPr>
      </w:pPr>
      <w:r>
        <w:rPr>
          <w:rFonts w:hint="eastAsia"/>
        </w:rPr>
        <w:t xml:space="preserve">　春秋・戦国時代から「食客」の風習が有力者のあいだに広まった。食客は、地縁や血縁にしばられ</w:t>
      </w:r>
      <w:r>
        <w:rPr>
          <w:rFonts w:hint="eastAsia"/>
        </w:rPr>
        <w:t>ず、自分個人の技芸を生かして、自分を厚遇してくれる主人を探して各地を旅し、気にいったらその主人のもとにいついた。</w:t>
      </w:r>
    </w:p>
    <w:p w:rsidR="00000000" w:rsidRDefault="00C345BE">
      <w:pPr>
        <w:pStyle w:val="a3"/>
        <w:adjustRightInd/>
        <w:spacing w:line="336" w:lineRule="exact"/>
        <w:rPr>
          <w:rFonts w:ascii="ＭＳ 明朝" w:cs="Times New Roman"/>
          <w:spacing w:val="2"/>
        </w:rPr>
      </w:pPr>
      <w:r>
        <w:rPr>
          <w:rFonts w:hint="eastAsia"/>
        </w:rPr>
        <w:t xml:space="preserve">　食客に関する故事成語は多いが、『史記』平原君列伝を出典とする毛遂の故事成語「嚢中の錐」は有名。また『史記』孟嘗君列伝に出てくる食客・馮驩</w:t>
      </w:r>
      <w:r>
        <w:rPr>
          <w:rFonts w:ascii="ＭＳ 明朝" w:hAnsi="ＭＳ 明朝"/>
        </w:rPr>
        <w:t>(</w:t>
      </w:r>
      <w:r>
        <w:rPr>
          <w:rFonts w:hint="eastAsia"/>
        </w:rPr>
        <w:t>ふうかん</w:t>
      </w:r>
      <w:r>
        <w:rPr>
          <w:rFonts w:ascii="ＭＳ 明朝" w:hAnsi="ＭＳ 明朝"/>
        </w:rPr>
        <w:t>)</w:t>
      </w:r>
      <w:r>
        <w:rPr>
          <w:rFonts w:hint="eastAsia"/>
        </w:rPr>
        <w:t>が「長剣よ帰ろうか」と歌った故事も有名。</w:t>
      </w:r>
    </w:p>
    <w:p w:rsidR="00000000" w:rsidRDefault="00C345BE">
      <w:pPr>
        <w:pStyle w:val="a3"/>
        <w:adjustRightInd/>
        <w:spacing w:line="336" w:lineRule="exact"/>
        <w:rPr>
          <w:rFonts w:ascii="ＭＳ 明朝" w:cs="Times New Roman"/>
          <w:spacing w:val="2"/>
        </w:rPr>
      </w:pPr>
      <w:r>
        <w:rPr>
          <w:rFonts w:hint="eastAsia"/>
        </w:rPr>
        <w:t xml:space="preserve">　食客は、公用人として「官</w:t>
      </w:r>
      <w:r>
        <w:rPr>
          <w:rFonts w:ascii="ＭＳ 明朝" w:hAnsi="ＭＳ 明朝"/>
        </w:rPr>
        <w:t>(</w:t>
      </w:r>
      <w:r>
        <w:rPr>
          <w:rFonts w:hint="eastAsia"/>
        </w:rPr>
        <w:t>館</w:t>
      </w:r>
      <w:r>
        <w:rPr>
          <w:rFonts w:ascii="ＭＳ 明朝" w:hAnsi="ＭＳ 明朝"/>
        </w:rPr>
        <w:t>)</w:t>
      </w:r>
      <w:r>
        <w:rPr>
          <w:rFonts w:hint="eastAsia"/>
        </w:rPr>
        <w:t>」に集団で起居し、これが後世の「官」の起源となった。本来は集団が起居する建物を意味した「官」という漢字が後世、役人の意味で使われるようになったため、新たに「食べる」を加えて「</w:t>
      </w:r>
      <w:r>
        <w:rPr>
          <w:rFonts w:hint="eastAsia"/>
        </w:rPr>
        <w:t>館」という会意文字が作られた。</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★前近代は「どんぶり勘定社会」だった</w:t>
      </w:r>
    </w:p>
    <w:p w:rsidR="00000000" w:rsidRDefault="00C345BE">
      <w:pPr>
        <w:pStyle w:val="a3"/>
        <w:adjustRightInd/>
        <w:spacing w:line="336" w:lineRule="exact"/>
        <w:rPr>
          <w:rFonts w:ascii="ＭＳ 明朝" w:cs="Times New Roman"/>
          <w:spacing w:val="2"/>
        </w:rPr>
      </w:pPr>
      <w:r>
        <w:rPr>
          <w:rFonts w:hint="eastAsia"/>
        </w:rPr>
        <w:t xml:space="preserve">　昔の中国には、戸籍制度もちゃんとしていなかった。軍隊には定数はなく、庶民の職場も、住み込み、日払いがあたりまえ。時間や金銭はすべてどんぶり勘定であった。</w:t>
      </w:r>
    </w:p>
    <w:p w:rsidR="00000000" w:rsidRDefault="00C345BE">
      <w:pPr>
        <w:pStyle w:val="a3"/>
        <w:adjustRightInd/>
        <w:spacing w:line="336" w:lineRule="exact"/>
        <w:rPr>
          <w:rFonts w:ascii="ＭＳ 明朝" w:cs="Times New Roman"/>
          <w:spacing w:val="2"/>
        </w:rPr>
      </w:pPr>
      <w:r>
        <w:rPr>
          <w:rFonts w:hint="eastAsia"/>
        </w:rPr>
        <w:t xml:space="preserve">　旅行も、今と違って事前に綿密な日程表や予算を立てることは不可能だった。生きているうちに、とりあえずの目的地にたどりつければよかった。泊まる場所も最低限、雨風をしのげれば良かった。公用人は駅舎を使うことができた。一般の行旅人は、商業的な旅籠だけでなく、寺の宿坊、無人のほこら、素封家の</w:t>
      </w:r>
      <w:r>
        <w:rPr>
          <w:rFonts w:hint="eastAsia"/>
        </w:rPr>
        <w:t>軒下、見知らぬ一般住人の自宅に一夜の宿を借りることもよくあった。</w:t>
      </w:r>
    </w:p>
    <w:p w:rsidR="00000000" w:rsidRDefault="00C345BE">
      <w:pPr>
        <w:pStyle w:val="a3"/>
        <w:adjustRightInd/>
        <w:spacing w:line="336" w:lineRule="exact"/>
        <w:rPr>
          <w:rFonts w:ascii="ＭＳ 明朝" w:cs="Times New Roman"/>
          <w:spacing w:val="2"/>
        </w:rPr>
      </w:pPr>
      <w:r>
        <w:rPr>
          <w:rFonts w:hint="eastAsia"/>
        </w:rPr>
        <w:t xml:space="preserve">　昔の中国では「男手</w:t>
      </w:r>
      <w:r>
        <w:rPr>
          <w:rFonts w:ascii="ＭＳ 明朝" w:hAnsi="ＭＳ 明朝"/>
        </w:rPr>
        <w:t>(</w:t>
      </w:r>
      <w:r>
        <w:rPr>
          <w:rFonts w:hint="eastAsia"/>
        </w:rPr>
        <w:t>おとこで）」は引く手あまただった。文字の読み書きができる知識</w:t>
      </w:r>
      <w:r>
        <w:rPr>
          <w:rFonts w:hint="eastAsia"/>
        </w:rPr>
        <w:lastRenderedPageBreak/>
        <w:t>人や、肉体労働ができる男、武術など技芸を身に着けた男は、見知らぬ土地に裸一貫で行っても、飯を食って生きてゆくことができた。</w:t>
      </w:r>
    </w:p>
    <w:p w:rsidR="00000000" w:rsidRDefault="00C345BE">
      <w:pPr>
        <w:pStyle w:val="a3"/>
        <w:adjustRightInd/>
        <w:spacing w:line="336" w:lineRule="exact"/>
        <w:rPr>
          <w:rFonts w:ascii="ＭＳ 明朝" w:cs="Times New Roman"/>
          <w:spacing w:val="2"/>
        </w:rPr>
      </w:pPr>
      <w:r>
        <w:rPr>
          <w:rFonts w:hint="eastAsia"/>
        </w:rPr>
        <w:t xml:space="preserve">　例えば、孔子や李白や杜甫のような名士は、旅の行く先々の土地で生活費と旅費をかせぐことができた。</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★孔子の旅</w:t>
      </w:r>
    </w:p>
    <w:p w:rsidR="00000000" w:rsidRDefault="00C345BE">
      <w:pPr>
        <w:pStyle w:val="a3"/>
        <w:adjustRightInd/>
        <w:spacing w:line="336" w:lineRule="exact"/>
        <w:rPr>
          <w:rFonts w:ascii="ＭＳ 明朝" w:cs="Times New Roman"/>
          <w:spacing w:val="2"/>
        </w:rPr>
      </w:pPr>
      <w:r>
        <w:rPr>
          <w:rFonts w:hint="eastAsia"/>
        </w:rPr>
        <w:t xml:space="preserve">　孔子</w:t>
      </w:r>
      <w:r>
        <w:rPr>
          <w:rFonts w:ascii="ＭＳ 明朝" w:hAnsi="ＭＳ 明朝"/>
        </w:rPr>
        <w:t>(</w:t>
      </w:r>
      <w:r>
        <w:rPr>
          <w:rFonts w:hint="eastAsia"/>
        </w:rPr>
        <w:t>前</w:t>
      </w:r>
      <w:r>
        <w:rPr>
          <w:rFonts w:cs="Times New Roman"/>
        </w:rPr>
        <w:t>552-</w:t>
      </w:r>
      <w:r>
        <w:rPr>
          <w:rFonts w:hint="eastAsia"/>
        </w:rPr>
        <w:t>前</w:t>
      </w:r>
      <w:r>
        <w:rPr>
          <w:rFonts w:cs="Times New Roman"/>
        </w:rPr>
        <w:t>479</w:t>
      </w:r>
      <w:r>
        <w:rPr>
          <w:rFonts w:ascii="ＭＳ 明朝" w:hAnsi="ＭＳ 明朝"/>
        </w:rPr>
        <w:t>)</w:t>
      </w:r>
      <w:r>
        <w:rPr>
          <w:rFonts w:hint="eastAsia"/>
        </w:rPr>
        <w:t>は、前</w:t>
      </w:r>
      <w:r>
        <w:rPr>
          <w:rFonts w:cs="Times New Roman"/>
        </w:rPr>
        <w:t>497</w:t>
      </w:r>
      <w:r>
        <w:rPr>
          <w:rFonts w:hint="eastAsia"/>
        </w:rPr>
        <w:t>年に魯国の官を辞し、事実上の亡命生活に入り、弟子たちとともに諸国を転々とした。</w:t>
      </w:r>
      <w:r>
        <w:rPr>
          <w:rFonts w:cs="Times New Roman"/>
        </w:rPr>
        <w:t>13</w:t>
      </w:r>
      <w:r>
        <w:rPr>
          <w:rFonts w:hint="eastAsia"/>
        </w:rPr>
        <w:t>年後の</w:t>
      </w:r>
      <w:r>
        <w:rPr>
          <w:rFonts w:hint="eastAsia"/>
        </w:rPr>
        <w:t>前</w:t>
      </w:r>
      <w:r>
        <w:rPr>
          <w:rFonts w:cs="Times New Roman"/>
        </w:rPr>
        <w:t>484</w:t>
      </w:r>
      <w:r>
        <w:rPr>
          <w:rFonts w:hint="eastAsia"/>
        </w:rPr>
        <w:t>年、</w:t>
      </w:r>
      <w:r>
        <w:rPr>
          <w:rFonts w:cs="Times New Roman"/>
        </w:rPr>
        <w:t>69</w:t>
      </w:r>
      <w:r>
        <w:rPr>
          <w:rFonts w:hint="eastAsia"/>
        </w:rPr>
        <w:t>歳になった孔子はようやく魯に帰国した。その後、前</w:t>
      </w:r>
      <w:r>
        <w:rPr>
          <w:rFonts w:cs="Times New Roman"/>
        </w:rPr>
        <w:t>479</w:t>
      </w:r>
      <w:r>
        <w:rPr>
          <w:rFonts w:hint="eastAsia"/>
        </w:rPr>
        <w:t>年に</w:t>
      </w:r>
      <w:r>
        <w:rPr>
          <w:rFonts w:cs="Times New Roman"/>
        </w:rPr>
        <w:t>74</w:t>
      </w:r>
      <w:r>
        <w:rPr>
          <w:rFonts w:hint="eastAsia"/>
        </w:rPr>
        <w:t>歳で死去した。</w:t>
      </w:r>
    </w:p>
    <w:p w:rsidR="00000000" w:rsidRDefault="00C345BE">
      <w:pPr>
        <w:pStyle w:val="a3"/>
        <w:adjustRightInd/>
        <w:spacing w:line="336" w:lineRule="exact"/>
        <w:rPr>
          <w:rFonts w:ascii="ＭＳ 明朝" w:cs="Times New Roman"/>
          <w:spacing w:val="2"/>
        </w:rPr>
      </w:pPr>
      <w:r>
        <w:rPr>
          <w:rFonts w:hint="eastAsia"/>
        </w:rPr>
        <w:t xml:space="preserve">　孔子の旅は「旅」の字源のように、師たる孔子のもとに弟子たちが隊列を組んで付き従った「集団就活旅行」であった。たひたび困窮したが、孔子は旅の途中で餓死者を出さなかった。愛弟子の顔回が困窮死したのは、魯に帰国したあとである。</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『礼記』檀弓上「吾聞之、古也墓而不墳。今丘也、東西南北之人也、不可以弗識也。」</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★中国人の人間関係の道</w:t>
      </w:r>
    </w:p>
    <w:p w:rsidR="00000000" w:rsidRDefault="00C345BE">
      <w:pPr>
        <w:pStyle w:val="a3"/>
        <w:adjustRightInd/>
        <w:spacing w:line="336" w:lineRule="exact"/>
        <w:rPr>
          <w:rFonts w:ascii="ＭＳ 明朝" w:cs="Times New Roman"/>
          <w:spacing w:val="2"/>
        </w:rPr>
      </w:pPr>
      <w:r>
        <w:rPr>
          <w:rFonts w:hint="eastAsia"/>
        </w:rPr>
        <w:t xml:space="preserve">　血縁　宗族</w:t>
      </w:r>
      <w:r>
        <w:rPr>
          <w:rFonts w:ascii="ＭＳ 明朝" w:hAnsi="ＭＳ 明朝"/>
        </w:rPr>
        <w:t>(</w:t>
      </w:r>
      <w:r>
        <w:rPr>
          <w:rFonts w:hint="eastAsia"/>
        </w:rPr>
        <w:t>父系同族集団</w:t>
      </w:r>
      <w:r>
        <w:rPr>
          <w:rFonts w:ascii="ＭＳ 明朝" w:hAnsi="ＭＳ 明朝"/>
        </w:rPr>
        <w:t>)</w:t>
      </w:r>
      <w:r>
        <w:rPr>
          <w:rFonts w:hint="eastAsia"/>
        </w:rPr>
        <w:t>による道</w:t>
      </w:r>
    </w:p>
    <w:p w:rsidR="00000000" w:rsidRDefault="00C345BE">
      <w:pPr>
        <w:pStyle w:val="a3"/>
        <w:adjustRightInd/>
        <w:spacing w:line="336" w:lineRule="exact"/>
        <w:rPr>
          <w:rFonts w:ascii="ＭＳ 明朝" w:cs="Times New Roman"/>
          <w:spacing w:val="2"/>
        </w:rPr>
      </w:pPr>
      <w:r>
        <w:rPr>
          <w:rFonts w:hint="eastAsia"/>
        </w:rPr>
        <w:t xml:space="preserve">　地縁　同郷人の連帯による道</w:t>
      </w:r>
    </w:p>
    <w:p w:rsidR="00000000" w:rsidRDefault="00C345BE">
      <w:pPr>
        <w:pStyle w:val="a3"/>
        <w:adjustRightInd/>
        <w:spacing w:line="336" w:lineRule="exact"/>
        <w:rPr>
          <w:rFonts w:ascii="ＭＳ 明朝" w:cs="Times New Roman"/>
          <w:spacing w:val="2"/>
        </w:rPr>
      </w:pPr>
      <w:r>
        <w:rPr>
          <w:rFonts w:hint="eastAsia"/>
        </w:rPr>
        <w:t xml:space="preserve">　職縁　同業者の連</w:t>
      </w:r>
      <w:r>
        <w:rPr>
          <w:rFonts w:hint="eastAsia"/>
        </w:rPr>
        <w:t>帯による道</w:t>
      </w:r>
    </w:p>
    <w:p w:rsidR="00000000" w:rsidRDefault="00C345BE">
      <w:pPr>
        <w:pStyle w:val="a3"/>
        <w:adjustRightInd/>
        <w:spacing w:line="336" w:lineRule="exact"/>
        <w:rPr>
          <w:rFonts w:ascii="ＭＳ 明朝" w:cs="Times New Roman"/>
          <w:spacing w:val="2"/>
        </w:rPr>
      </w:pPr>
      <w:r>
        <w:rPr>
          <w:rFonts w:hint="eastAsia"/>
        </w:rPr>
        <w:t xml:space="preserve">　学縁　学問や宗教の連帯による道</w:t>
      </w:r>
    </w:p>
    <w:p w:rsidR="00000000" w:rsidRDefault="00C345BE">
      <w:pPr>
        <w:pStyle w:val="a3"/>
        <w:adjustRightInd/>
        <w:spacing w:line="336" w:lineRule="exact"/>
        <w:rPr>
          <w:rFonts w:ascii="ＭＳ 明朝" w:cs="Times New Roman"/>
          <w:spacing w:val="2"/>
        </w:rPr>
      </w:pPr>
      <w:r>
        <w:rPr>
          <w:rFonts w:cs="Times New Roman"/>
        </w:rPr>
        <w:t>cf.</w:t>
      </w:r>
      <w:r>
        <w:rPr>
          <w:rFonts w:hint="eastAsia"/>
        </w:rPr>
        <w:t>春秋時代の孔子は学縁と職縁を活用。三国志の劉備は血縁と学縁</w:t>
      </w:r>
      <w:r>
        <w:rPr>
          <w:rFonts w:ascii="ＭＳ 明朝" w:hAnsi="ＭＳ 明朝"/>
        </w:rPr>
        <w:t>(</w:t>
      </w:r>
      <w:r>
        <w:rPr>
          <w:rFonts w:hint="eastAsia"/>
        </w:rPr>
        <w:t>盧植先生</w:t>
      </w:r>
      <w:r>
        <w:rPr>
          <w:rFonts w:ascii="ＭＳ 明朝" w:hAnsi="ＭＳ 明朝"/>
        </w:rPr>
        <w:t>)</w:t>
      </w:r>
      <w:r>
        <w:rPr>
          <w:rFonts w:hint="eastAsia"/>
        </w:rPr>
        <w:t>を活用。</w:t>
      </w:r>
    </w:p>
    <w:p w:rsidR="00000000" w:rsidRDefault="00C345BE">
      <w:pPr>
        <w:pStyle w:val="a3"/>
        <w:adjustRightInd/>
        <w:rPr>
          <w:rFonts w:ascii="ＭＳ 明朝" w:cs="Times New Roman"/>
          <w:spacing w:val="2"/>
        </w:rPr>
      </w:pPr>
    </w:p>
    <w:p w:rsidR="00000000" w:rsidRDefault="00C345BE">
      <w:pPr>
        <w:pStyle w:val="a3"/>
        <w:adjustRightInd/>
        <w:rPr>
          <w:rFonts w:ascii="ＭＳ 明朝" w:cs="Times New Roman"/>
          <w:spacing w:val="2"/>
        </w:rPr>
      </w:pPr>
      <w:r>
        <w:rPr>
          <w:rFonts w:hint="eastAsia"/>
        </w:rPr>
        <w:t>★唐の太宗皇帝の貞観</w:t>
      </w:r>
      <w:r>
        <w:rPr>
          <w:rFonts w:ascii="ＭＳ 明朝" w:hAnsi="ＭＳ 明朝"/>
        </w:rPr>
        <w:t>(</w:t>
      </w:r>
      <w:r>
        <w:rPr>
          <w:rFonts w:hint="eastAsia"/>
        </w:rPr>
        <w:t>じょうがん</w:t>
      </w:r>
      <w:r>
        <w:rPr>
          <w:rFonts w:ascii="ＭＳ 明朝" w:hAnsi="ＭＳ 明朝"/>
        </w:rPr>
        <w:t>)</w:t>
      </w:r>
      <w:r>
        <w:rPr>
          <w:rFonts w:hint="eastAsia"/>
        </w:rPr>
        <w:t>の治</w:t>
      </w:r>
    </w:p>
    <w:p w:rsidR="00000000" w:rsidRDefault="00C345BE">
      <w:pPr>
        <w:pStyle w:val="a3"/>
        <w:adjustRightInd/>
        <w:rPr>
          <w:rFonts w:ascii="ＭＳ 明朝" w:cs="Times New Roman"/>
          <w:spacing w:val="2"/>
        </w:rPr>
      </w:pPr>
      <w:r>
        <w:rPr>
          <w:rFonts w:hint="eastAsia"/>
        </w:rPr>
        <w:t xml:space="preserve">　『資治通鑑』に「海内升平、路不拾遺、外戸不閉、商旅野宿焉」とある。天下太平のおかげで治安がきわめてよくなり、道の落とし物を拾って盗む人もおらず、家の戸締りをする必要もなく、旅の商人は野宿できるほどになった、という意味。</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★学縁の旅の一例　禅僧の「一宿覚</w:t>
      </w:r>
      <w:r>
        <w:rPr>
          <w:rFonts w:ascii="ＭＳ 明朝" w:hAnsi="ＭＳ 明朝"/>
        </w:rPr>
        <w:t>(</w:t>
      </w:r>
      <w:r>
        <w:rPr>
          <w:rFonts w:hint="eastAsia"/>
        </w:rPr>
        <w:t>いっしゅくかく</w:t>
      </w:r>
      <w:r>
        <w:rPr>
          <w:rFonts w:ascii="ＭＳ 明朝" w:hAnsi="ＭＳ 明朝"/>
        </w:rPr>
        <w:t>)</w:t>
      </w:r>
      <w:r>
        <w:rPr>
          <w:rFonts w:hint="eastAsia"/>
        </w:rPr>
        <w:t>」の故事</w:t>
      </w:r>
    </w:p>
    <w:p w:rsidR="00000000" w:rsidRDefault="00C345BE">
      <w:pPr>
        <w:pStyle w:val="a3"/>
        <w:adjustRightInd/>
        <w:spacing w:line="336" w:lineRule="exact"/>
        <w:rPr>
          <w:rFonts w:ascii="ＭＳ 明朝" w:cs="Times New Roman"/>
          <w:spacing w:val="2"/>
        </w:rPr>
      </w:pPr>
      <w:r>
        <w:rPr>
          <w:rFonts w:hint="eastAsia"/>
        </w:rPr>
        <w:t xml:space="preserve">　　永嘉玄覚　ようかげんかく（？―</w:t>
      </w:r>
      <w:r>
        <w:rPr>
          <w:rFonts w:cs="Times New Roman"/>
        </w:rPr>
        <w:t>713</w:t>
      </w:r>
      <w:r>
        <w:rPr>
          <w:rFonts w:hint="eastAsia"/>
        </w:rPr>
        <w:t>）</w:t>
      </w:r>
    </w:p>
    <w:p w:rsidR="00000000" w:rsidRDefault="00C345BE">
      <w:pPr>
        <w:pStyle w:val="a3"/>
        <w:wordWrap w:val="0"/>
        <w:adjustRightInd/>
        <w:spacing w:line="336" w:lineRule="exact"/>
        <w:jc w:val="right"/>
        <w:rPr>
          <w:rFonts w:ascii="ＭＳ 明朝" w:cs="Times New Roman"/>
          <w:spacing w:val="2"/>
        </w:rPr>
      </w:pPr>
      <w:r>
        <w:rPr>
          <w:rFonts w:hint="eastAsia"/>
        </w:rPr>
        <w:t>日本大百科</w:t>
      </w:r>
      <w:r>
        <w:rPr>
          <w:rFonts w:hint="eastAsia"/>
        </w:rPr>
        <w:t>全書</w:t>
      </w:r>
      <w:r>
        <w:rPr>
          <w:rFonts w:ascii="ＭＳ 明朝" w:hAnsi="ＭＳ 明朝"/>
        </w:rPr>
        <w:t>(</w:t>
      </w:r>
      <w:r>
        <w:rPr>
          <w:rFonts w:hint="eastAsia"/>
        </w:rPr>
        <w:t>ニッポニカ</w:t>
      </w:r>
      <w:r>
        <w:rPr>
          <w:rFonts w:ascii="ＭＳ 明朝" w:hAnsi="ＭＳ 明朝"/>
        </w:rPr>
        <w:t>)</w:t>
      </w:r>
      <w:r>
        <w:rPr>
          <w:rFonts w:hint="eastAsia"/>
        </w:rPr>
        <w:t>の解説より</w:t>
      </w:r>
    </w:p>
    <w:p w:rsidR="00000000" w:rsidRDefault="00C345BE">
      <w:pPr>
        <w:pStyle w:val="a3"/>
        <w:adjustRightInd/>
        <w:spacing w:line="336" w:lineRule="exact"/>
        <w:rPr>
          <w:rFonts w:ascii="ＭＳ 明朝" w:cs="Times New Roman"/>
          <w:spacing w:val="2"/>
        </w:rPr>
      </w:pPr>
      <w:r>
        <w:rPr>
          <w:rFonts w:hint="eastAsia"/>
        </w:rPr>
        <w:t xml:space="preserve">　中国、初唐の僧。字</w:t>
      </w:r>
      <w:r>
        <w:rPr>
          <w:rFonts w:ascii="ＭＳ 明朝" w:hAnsi="ＭＳ 明朝"/>
        </w:rPr>
        <w:t>(</w:t>
      </w:r>
      <w:r>
        <w:rPr>
          <w:rFonts w:hint="eastAsia"/>
        </w:rPr>
        <w:t>あざな</w:t>
      </w:r>
      <w:r>
        <w:rPr>
          <w:rFonts w:ascii="ＭＳ 明朝" w:hAnsi="ＭＳ 明朝"/>
        </w:rPr>
        <w:t>)</w:t>
      </w:r>
      <w:r>
        <w:rPr>
          <w:rFonts w:hint="eastAsia"/>
        </w:rPr>
        <w:t>は明道。諡号</w:t>
      </w:r>
      <w:r>
        <w:rPr>
          <w:rFonts w:ascii="ＭＳ 明朝" w:hAnsi="ＭＳ 明朝"/>
        </w:rPr>
        <w:t>(</w:t>
      </w:r>
      <w:r>
        <w:rPr>
          <w:rFonts w:hint="eastAsia"/>
        </w:rPr>
        <w:t>しごう</w:t>
      </w:r>
      <w:r>
        <w:rPr>
          <w:rFonts w:ascii="ＭＳ 明朝" w:hAnsi="ＭＳ 明朝"/>
        </w:rPr>
        <w:t>)</w:t>
      </w:r>
      <w:r>
        <w:rPr>
          <w:rFonts w:hint="eastAsia"/>
        </w:rPr>
        <w:t>は真覚</w:t>
      </w:r>
      <w:r>
        <w:rPr>
          <w:rFonts w:ascii="ＭＳ 明朝" w:hAnsi="ＭＳ 明朝"/>
        </w:rPr>
        <w:t>(</w:t>
      </w:r>
      <w:r>
        <w:rPr>
          <w:rFonts w:hint="eastAsia"/>
        </w:rPr>
        <w:t>しんがく</w:t>
      </w:r>
      <w:r>
        <w:rPr>
          <w:rFonts w:ascii="ＭＳ 明朝" w:hAnsi="ＭＳ 明朝"/>
        </w:rPr>
        <w:t>)</w:t>
      </w:r>
      <w:r>
        <w:rPr>
          <w:rFonts w:hint="eastAsia"/>
        </w:rPr>
        <w:t>大師、無相</w:t>
      </w:r>
      <w:r>
        <w:rPr>
          <w:rFonts w:ascii="ＭＳ 明朝" w:hAnsi="ＭＳ 明朝"/>
        </w:rPr>
        <w:t>(</w:t>
      </w:r>
      <w:r>
        <w:rPr>
          <w:rFonts w:hint="eastAsia"/>
        </w:rPr>
        <w:t>むそう</w:t>
      </w:r>
      <w:r>
        <w:rPr>
          <w:rFonts w:ascii="ＭＳ 明朝" w:hAnsi="ＭＳ 明朝"/>
        </w:rPr>
        <w:t>)</w:t>
      </w:r>
      <w:r>
        <w:rPr>
          <w:rFonts w:hint="eastAsia"/>
        </w:rPr>
        <w:t>大師。浙江</w:t>
      </w:r>
      <w:r>
        <w:rPr>
          <w:rFonts w:ascii="ＭＳ 明朝" w:hAnsi="ＭＳ 明朝"/>
        </w:rPr>
        <w:t>(</w:t>
      </w:r>
      <w:r>
        <w:rPr>
          <w:rFonts w:hint="eastAsia"/>
        </w:rPr>
        <w:t>せっこう</w:t>
      </w:r>
      <w:r>
        <w:rPr>
          <w:rFonts w:ascii="ＭＳ 明朝" w:hAnsi="ＭＳ 明朝"/>
        </w:rPr>
        <w:t>)</w:t>
      </w:r>
      <w:r>
        <w:rPr>
          <w:rFonts w:hint="eastAsia"/>
        </w:rPr>
        <w:t>省温州</w:t>
      </w:r>
      <w:r>
        <w:rPr>
          <w:rFonts w:ascii="ＭＳ 明朝" w:hAnsi="ＭＳ 明朝"/>
        </w:rPr>
        <w:t>(</w:t>
      </w:r>
      <w:r>
        <w:rPr>
          <w:rFonts w:hint="eastAsia"/>
        </w:rPr>
        <w:t>おんしゅう</w:t>
      </w:r>
      <w:r>
        <w:rPr>
          <w:rFonts w:ascii="ＭＳ 明朝" w:hAnsi="ＭＳ 明朝"/>
        </w:rPr>
        <w:t>)</w:t>
      </w:r>
      <w:r>
        <w:rPr>
          <w:rFonts w:hint="eastAsia"/>
        </w:rPr>
        <w:t>府永嘉</w:t>
      </w:r>
      <w:r>
        <w:rPr>
          <w:rFonts w:ascii="ＭＳ 明朝" w:hAnsi="ＭＳ 明朝"/>
        </w:rPr>
        <w:t>(</w:t>
      </w:r>
      <w:r>
        <w:rPr>
          <w:rFonts w:hint="eastAsia"/>
        </w:rPr>
        <w:t>ようか</w:t>
      </w:r>
      <w:r>
        <w:rPr>
          <w:rFonts w:ascii="ＭＳ 明朝" w:hAnsi="ＭＳ 明朝"/>
        </w:rPr>
        <w:t>)</w:t>
      </w:r>
      <w:r>
        <w:rPr>
          <w:rFonts w:hint="eastAsia"/>
        </w:rPr>
        <w:t>県の生まれ。幼少で出家して三蔵を学び、とくに天台止観</w:t>
      </w:r>
      <w:r>
        <w:rPr>
          <w:rFonts w:ascii="ＭＳ 明朝" w:hAnsi="ＭＳ 明朝"/>
        </w:rPr>
        <w:t>(</w:t>
      </w:r>
      <w:r>
        <w:rPr>
          <w:rFonts w:hint="eastAsia"/>
        </w:rPr>
        <w:t>てんだいしかん</w:t>
      </w:r>
      <w:r>
        <w:rPr>
          <w:rFonts w:ascii="ＭＳ 明朝" w:hAnsi="ＭＳ 明朝"/>
        </w:rPr>
        <w:t>)</w:t>
      </w:r>
      <w:r>
        <w:rPr>
          <w:rFonts w:hint="eastAsia"/>
        </w:rPr>
        <w:t>の法門に優れていた。左渓玄朗</w:t>
      </w:r>
      <w:r>
        <w:rPr>
          <w:rFonts w:ascii="ＭＳ 明朝" w:hAnsi="ＭＳ 明朝"/>
        </w:rPr>
        <w:t>(</w:t>
      </w:r>
      <w:r>
        <w:rPr>
          <w:rFonts w:hint="eastAsia"/>
        </w:rPr>
        <w:t>さけいげんろう</w:t>
      </w:r>
      <w:r>
        <w:rPr>
          <w:rFonts w:ascii="ＭＳ 明朝" w:hAnsi="ＭＳ 明朝"/>
        </w:rPr>
        <w:t>)</w:t>
      </w:r>
      <w:r>
        <w:rPr>
          <w:rFonts w:hint="eastAsia"/>
        </w:rPr>
        <w:t>（</w:t>
      </w:r>
      <w:r>
        <w:rPr>
          <w:rFonts w:cs="Times New Roman"/>
        </w:rPr>
        <w:t>673</w:t>
      </w:r>
      <w:r>
        <w:rPr>
          <w:rFonts w:hint="eastAsia"/>
        </w:rPr>
        <w:t>―</w:t>
      </w:r>
      <w:r>
        <w:rPr>
          <w:rFonts w:cs="Times New Roman"/>
        </w:rPr>
        <w:t>754</w:t>
      </w:r>
      <w:r>
        <w:rPr>
          <w:rFonts w:hint="eastAsia"/>
        </w:rPr>
        <w:t>）の勧めで曹渓</w:t>
      </w:r>
      <w:r>
        <w:rPr>
          <w:rFonts w:ascii="ＭＳ 明朝" w:hAnsi="ＭＳ 明朝"/>
        </w:rPr>
        <w:t>(</w:t>
      </w:r>
      <w:r>
        <w:rPr>
          <w:rFonts w:hint="eastAsia"/>
        </w:rPr>
        <w:t>そうけい</w:t>
      </w:r>
      <w:r>
        <w:rPr>
          <w:rFonts w:ascii="ＭＳ 明朝" w:hAnsi="ＭＳ 明朝"/>
        </w:rPr>
        <w:t>)</w:t>
      </w:r>
      <w:r>
        <w:rPr>
          <w:rFonts w:hint="eastAsia"/>
        </w:rPr>
        <w:t>の禅宗第六祖慧能</w:t>
      </w:r>
      <w:r>
        <w:rPr>
          <w:rFonts w:ascii="ＭＳ 明朝" w:hAnsi="ＭＳ 明朝"/>
        </w:rPr>
        <w:t>(</w:t>
      </w:r>
      <w:r>
        <w:rPr>
          <w:rFonts w:hint="eastAsia"/>
        </w:rPr>
        <w:t>えのう</w:t>
      </w:r>
      <w:r>
        <w:rPr>
          <w:rFonts w:ascii="ＭＳ 明朝" w:hAnsi="ＭＳ 明朝"/>
        </w:rPr>
        <w:t>)</w:t>
      </w:r>
      <w:r>
        <w:rPr>
          <w:rFonts w:hint="eastAsia"/>
        </w:rPr>
        <w:t>に参じ、問答を交わして印可</w:t>
      </w:r>
      <w:r>
        <w:rPr>
          <w:rFonts w:ascii="ＭＳ 明朝" w:hAnsi="ＭＳ 明朝"/>
        </w:rPr>
        <w:t>(</w:t>
      </w:r>
      <w:r>
        <w:rPr>
          <w:rFonts w:hint="eastAsia"/>
        </w:rPr>
        <w:t>いんか</w:t>
      </w:r>
      <w:r>
        <w:rPr>
          <w:rFonts w:ascii="ＭＳ 明朝" w:hAnsi="ＭＳ 明朝"/>
        </w:rPr>
        <w:t>)</w:t>
      </w:r>
      <w:r>
        <w:rPr>
          <w:rFonts w:hint="eastAsia"/>
        </w:rPr>
        <w:t>を受けて一泊した。そのために、人々は彼を一宿覚</w:t>
      </w:r>
      <w:r>
        <w:rPr>
          <w:rFonts w:ascii="ＭＳ 明朝" w:hAnsi="ＭＳ 明朝"/>
        </w:rPr>
        <w:t>(</w:t>
      </w:r>
      <w:r>
        <w:rPr>
          <w:rFonts w:hint="eastAsia"/>
        </w:rPr>
        <w:t>いっしゅくかく</w:t>
      </w:r>
      <w:r>
        <w:rPr>
          <w:rFonts w:ascii="ＭＳ 明朝" w:hAnsi="ＭＳ 明朝"/>
        </w:rPr>
        <w:t>)</w:t>
      </w:r>
      <w:r>
        <w:rPr>
          <w:rFonts w:hint="eastAsia"/>
        </w:rPr>
        <w:t>と称したという。（以下略）［椎名宏雄］</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★技芸者</w:t>
      </w:r>
      <w:r>
        <w:rPr>
          <w:rFonts w:hint="eastAsia"/>
        </w:rPr>
        <w:t>の旅の一例　唐の時代の七言絶句</w:t>
      </w:r>
    </w:p>
    <w:p w:rsidR="00000000" w:rsidRDefault="00C345BE">
      <w:pPr>
        <w:pStyle w:val="a3"/>
        <w:adjustRightInd/>
        <w:spacing w:line="336" w:lineRule="exact"/>
        <w:rPr>
          <w:rFonts w:ascii="ＭＳ 明朝" w:cs="Times New Roman"/>
          <w:spacing w:val="2"/>
        </w:rPr>
      </w:pPr>
      <w:r>
        <w:rPr>
          <w:rFonts w:hint="eastAsia"/>
        </w:rPr>
        <w:t xml:space="preserve">　　別董大　　　董大に別る</w:t>
      </w:r>
    </w:p>
    <w:p w:rsidR="00000000" w:rsidRDefault="00C345BE">
      <w:pPr>
        <w:pStyle w:val="a3"/>
        <w:wordWrap w:val="0"/>
        <w:adjustRightInd/>
        <w:spacing w:line="336" w:lineRule="exact"/>
        <w:jc w:val="right"/>
        <w:rPr>
          <w:rFonts w:ascii="ＭＳ 明朝" w:cs="Times New Roman"/>
          <w:spacing w:val="2"/>
        </w:rPr>
      </w:pPr>
      <w:r>
        <w:rPr>
          <w:rFonts w:hint="eastAsia"/>
        </w:rPr>
        <w:t>高適（こうせき　？～７６５）</w:t>
      </w:r>
    </w:p>
    <w:p w:rsidR="00000000" w:rsidRDefault="00C345BE">
      <w:pPr>
        <w:pStyle w:val="a3"/>
        <w:adjustRightInd/>
        <w:spacing w:line="336" w:lineRule="exact"/>
        <w:rPr>
          <w:rFonts w:ascii="ＭＳ 明朝" w:cs="Times New Roman"/>
          <w:spacing w:val="2"/>
        </w:rPr>
      </w:pPr>
      <w:r>
        <w:rPr>
          <w:rFonts w:hint="eastAsia"/>
        </w:rPr>
        <w:lastRenderedPageBreak/>
        <w:t xml:space="preserve">　千里黄雲白日</w:t>
      </w:r>
      <w:r>
        <w:rPr>
          <w:rFonts w:hint="eastAsia"/>
        </w:rPr>
        <w:t>曛</w:t>
      </w:r>
      <w:r>
        <w:rPr>
          <w:rFonts w:hint="eastAsia"/>
        </w:rPr>
        <w:t xml:space="preserve">　</w:t>
      </w:r>
      <w:r>
        <w:rPr>
          <w:rFonts w:cs="Times New Roman"/>
        </w:rPr>
        <w:t xml:space="preserve">   </w:t>
      </w:r>
      <w:r>
        <w:rPr>
          <w:rFonts w:hint="eastAsia"/>
        </w:rPr>
        <w:t>千里の黄雲（こううん）白日（はくじつ）</w:t>
      </w:r>
      <w:r>
        <w:rPr>
          <w:rFonts w:hint="eastAsia"/>
        </w:rPr>
        <w:t>曛</w:t>
      </w:r>
      <w:r>
        <w:rPr>
          <w:rFonts w:hint="eastAsia"/>
        </w:rPr>
        <w:t>（くら）し</w:t>
      </w:r>
    </w:p>
    <w:p w:rsidR="00000000" w:rsidRDefault="00C345BE">
      <w:pPr>
        <w:pStyle w:val="a3"/>
        <w:adjustRightInd/>
        <w:spacing w:line="336" w:lineRule="exact"/>
        <w:rPr>
          <w:rFonts w:ascii="ＭＳ 明朝" w:cs="Times New Roman"/>
          <w:spacing w:val="2"/>
        </w:rPr>
      </w:pPr>
      <w:r>
        <w:rPr>
          <w:rFonts w:hint="eastAsia"/>
        </w:rPr>
        <w:t xml:space="preserve">　北風吹雁雪紛紛　</w:t>
      </w:r>
      <w:r>
        <w:rPr>
          <w:rFonts w:cs="Times New Roman"/>
        </w:rPr>
        <w:t xml:space="preserve">   </w:t>
      </w:r>
      <w:r>
        <w:rPr>
          <w:rFonts w:hint="eastAsia"/>
        </w:rPr>
        <w:t>北風　雁（かり）を吹きて　雪紛紛（ふんぷん）</w:t>
      </w:r>
    </w:p>
    <w:p w:rsidR="00000000" w:rsidRDefault="00C345BE">
      <w:pPr>
        <w:pStyle w:val="a3"/>
        <w:adjustRightInd/>
        <w:spacing w:line="336" w:lineRule="exact"/>
        <w:rPr>
          <w:rFonts w:ascii="ＭＳ 明朝" w:cs="Times New Roman"/>
          <w:spacing w:val="2"/>
        </w:rPr>
      </w:pPr>
      <w:r>
        <w:rPr>
          <w:rFonts w:hint="eastAsia"/>
        </w:rPr>
        <w:t xml:space="preserve">　莫愁前路無知己　</w:t>
      </w:r>
      <w:r>
        <w:rPr>
          <w:rFonts w:cs="Times New Roman"/>
        </w:rPr>
        <w:t xml:space="preserve">   </w:t>
      </w:r>
      <w:r>
        <w:rPr>
          <w:rFonts w:hint="eastAsia"/>
        </w:rPr>
        <w:t>愁（うれ）ふる莫れ　前路（ぜんろ）に知己（ちき）無しと</w:t>
      </w:r>
    </w:p>
    <w:p w:rsidR="00000000" w:rsidRDefault="00C345BE">
      <w:pPr>
        <w:pStyle w:val="a3"/>
        <w:adjustRightInd/>
        <w:spacing w:line="336" w:lineRule="exact"/>
        <w:rPr>
          <w:rFonts w:ascii="ＭＳ 明朝" w:cs="Times New Roman"/>
          <w:spacing w:val="2"/>
        </w:rPr>
      </w:pPr>
      <w:r>
        <w:rPr>
          <w:rFonts w:hint="eastAsia"/>
        </w:rPr>
        <w:t xml:space="preserve">　天下誰人不識君　</w:t>
      </w:r>
      <w:r>
        <w:rPr>
          <w:rFonts w:cs="Times New Roman"/>
        </w:rPr>
        <w:t xml:space="preserve">   </w:t>
      </w:r>
      <w:r>
        <w:rPr>
          <w:rFonts w:hint="eastAsia"/>
        </w:rPr>
        <w:t>天下　誰人（たれびと）か君を識（し）らざらん</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※董大は、当時の有名な琴師であった董庭蘭を指す、という説が有力。</w:t>
      </w:r>
    </w:p>
    <w:p w:rsidR="00000000" w:rsidRDefault="00C345BE">
      <w:pPr>
        <w:pStyle w:val="a3"/>
        <w:adjustRightInd/>
        <w:spacing w:line="336" w:lineRule="exact"/>
        <w:jc w:val="left"/>
        <w:rPr>
          <w:rFonts w:ascii="ＭＳ 明朝" w:cs="Times New Roman"/>
          <w:spacing w:val="2"/>
        </w:rPr>
      </w:pPr>
      <w:r>
        <w:rPr>
          <w:rFonts w:cs="Times New Roman"/>
        </w:rPr>
        <w:t xml:space="preserve">bie2 dong3 da4 / gao1 shi4 / </w:t>
      </w:r>
      <w:r>
        <w:rPr>
          <w:rFonts w:cs="Times New Roman"/>
        </w:rPr>
        <w:t>qian1 li3 huang2 yun2 bai2 ri4 xun1 / bei3 feng1 chui1 yan4 xue3 fen1 fen1 / mo4 chou2 qian2 lu4 wu2 zhi1 ji3 / tian1 xia4 shui2 ren2 bu4 shi2 jun1</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★宮廷詩人・李白の旅</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 xml:space="preserve">　春夜宴桃李園序　　</w:t>
      </w:r>
      <w:r>
        <w:rPr>
          <w:rFonts w:cs="Times New Roman"/>
        </w:rPr>
        <w:t xml:space="preserve">        </w:t>
      </w:r>
      <w:r>
        <w:rPr>
          <w:rFonts w:hint="eastAsia"/>
        </w:rPr>
        <w:t>春夜　桃李園に宴するの序</w:t>
      </w:r>
    </w:p>
    <w:p w:rsidR="00000000" w:rsidRDefault="00C345BE">
      <w:pPr>
        <w:pStyle w:val="a3"/>
        <w:wordWrap w:val="0"/>
        <w:adjustRightInd/>
        <w:spacing w:line="336" w:lineRule="exact"/>
        <w:jc w:val="right"/>
        <w:rPr>
          <w:rFonts w:ascii="ＭＳ 明朝" w:cs="Times New Roman"/>
          <w:spacing w:val="2"/>
        </w:rPr>
      </w:pPr>
      <w:r>
        <w:rPr>
          <w:rFonts w:hint="eastAsia"/>
        </w:rPr>
        <w:t>李白</w:t>
      </w:r>
      <w:r>
        <w:rPr>
          <w:rFonts w:ascii="ＭＳ 明朝" w:hAnsi="ＭＳ 明朝"/>
        </w:rPr>
        <w:t>(</w:t>
      </w:r>
      <w:r>
        <w:rPr>
          <w:rFonts w:hint="eastAsia"/>
        </w:rPr>
        <w:t>７０１～７６２</w:t>
      </w:r>
      <w:r>
        <w:rPr>
          <w:rFonts w:ascii="ＭＳ 明朝" w:hAnsi="ＭＳ 明朝"/>
        </w:rPr>
        <w:t>)</w:t>
      </w:r>
    </w:p>
    <w:p w:rsidR="00000000" w:rsidRDefault="00C345BE">
      <w:pPr>
        <w:pStyle w:val="a3"/>
        <w:adjustRightInd/>
        <w:spacing w:line="336" w:lineRule="exact"/>
        <w:rPr>
          <w:rFonts w:ascii="ＭＳ 明朝" w:cs="Times New Roman"/>
          <w:spacing w:val="2"/>
        </w:rPr>
      </w:pPr>
      <w:r>
        <w:rPr>
          <w:rFonts w:hint="eastAsia"/>
        </w:rPr>
        <w:t>夫天地者、万物之逆旅、</w:t>
      </w:r>
      <w:r>
        <w:rPr>
          <w:rFonts w:cs="Times New Roman"/>
        </w:rPr>
        <w:t xml:space="preserve">    </w:t>
      </w:r>
      <w:r>
        <w:rPr>
          <w:rFonts w:hint="eastAsia"/>
        </w:rPr>
        <w:t>夫（そ）れ天地は万物の逆旅にして、</w:t>
      </w:r>
    </w:p>
    <w:p w:rsidR="00000000" w:rsidRDefault="00C345BE">
      <w:pPr>
        <w:pStyle w:val="a3"/>
        <w:adjustRightInd/>
        <w:spacing w:line="336" w:lineRule="exact"/>
        <w:rPr>
          <w:rFonts w:ascii="ＭＳ 明朝" w:cs="Times New Roman"/>
          <w:spacing w:val="2"/>
        </w:rPr>
      </w:pPr>
      <w:r>
        <w:rPr>
          <w:rFonts w:hint="eastAsia"/>
        </w:rPr>
        <w:t xml:space="preserve">　光陰者、百代之過客。</w:t>
      </w:r>
      <w:r>
        <w:rPr>
          <w:rFonts w:cs="Times New Roman"/>
        </w:rPr>
        <w:t xml:space="preserve">    </w:t>
      </w:r>
      <w:r>
        <w:rPr>
          <w:rFonts w:hint="eastAsia"/>
        </w:rPr>
        <w:t>光陰は百</w:t>
      </w:r>
      <w:r>
        <w:rPr>
          <w:rFonts w:hint="eastAsia"/>
        </w:rPr>
        <w:t>代の過客なり。</w:t>
      </w:r>
    </w:p>
    <w:p w:rsidR="00000000" w:rsidRDefault="00C345BE">
      <w:pPr>
        <w:pStyle w:val="a3"/>
        <w:adjustRightInd/>
        <w:spacing w:line="336" w:lineRule="exact"/>
        <w:rPr>
          <w:rFonts w:ascii="ＭＳ 明朝" w:cs="Times New Roman"/>
          <w:spacing w:val="2"/>
        </w:rPr>
      </w:pPr>
      <w:r>
        <w:rPr>
          <w:rFonts w:hint="eastAsia"/>
        </w:rPr>
        <w:t>而浮生若夢、</w:t>
      </w:r>
      <w:r>
        <w:rPr>
          <w:rFonts w:cs="Times New Roman"/>
        </w:rPr>
        <w:t xml:space="preserve">              </w:t>
      </w:r>
      <w:r>
        <w:rPr>
          <w:rFonts w:hint="eastAsia"/>
        </w:rPr>
        <w:t>而（しか）して浮生は夢の若し、</w:t>
      </w:r>
    </w:p>
    <w:p w:rsidR="00000000" w:rsidRDefault="00C345BE">
      <w:pPr>
        <w:pStyle w:val="a3"/>
        <w:adjustRightInd/>
        <w:spacing w:line="336" w:lineRule="exact"/>
        <w:rPr>
          <w:rFonts w:ascii="ＭＳ 明朝" w:cs="Times New Roman"/>
          <w:spacing w:val="2"/>
        </w:rPr>
      </w:pPr>
      <w:r>
        <w:rPr>
          <w:rFonts w:hint="eastAsia"/>
        </w:rPr>
        <w:t xml:space="preserve">　為歓幾何？</w:t>
      </w:r>
      <w:r>
        <w:rPr>
          <w:rFonts w:cs="Times New Roman"/>
        </w:rPr>
        <w:t xml:space="preserve">              </w:t>
      </w:r>
      <w:r>
        <w:rPr>
          <w:rFonts w:hint="eastAsia"/>
        </w:rPr>
        <w:t>歓を為（な）すこと幾何（いくばく）ぞ？</w:t>
      </w:r>
    </w:p>
    <w:p w:rsidR="00000000" w:rsidRDefault="00C345BE">
      <w:pPr>
        <w:pStyle w:val="a3"/>
        <w:adjustRightInd/>
        <w:spacing w:line="336" w:lineRule="exact"/>
        <w:rPr>
          <w:rFonts w:ascii="ＭＳ 明朝" w:cs="Times New Roman"/>
          <w:spacing w:val="2"/>
        </w:rPr>
      </w:pPr>
      <w:r>
        <w:rPr>
          <w:rFonts w:hint="eastAsia"/>
        </w:rPr>
        <w:t>古人秉燭夜遊、</w:t>
      </w:r>
      <w:r>
        <w:rPr>
          <w:rFonts w:cs="Times New Roman"/>
        </w:rPr>
        <w:t xml:space="preserve">            </w:t>
      </w:r>
      <w:r>
        <w:rPr>
          <w:rFonts w:hint="eastAsia"/>
        </w:rPr>
        <w:t>古人　燭を秉（と）りて夜に遊ぶは、</w:t>
      </w:r>
    </w:p>
    <w:p w:rsidR="00000000" w:rsidRDefault="00C345BE">
      <w:pPr>
        <w:pStyle w:val="a3"/>
        <w:adjustRightInd/>
        <w:spacing w:line="336" w:lineRule="exact"/>
        <w:rPr>
          <w:rFonts w:ascii="ＭＳ 明朝" w:cs="Times New Roman"/>
          <w:spacing w:val="2"/>
        </w:rPr>
      </w:pPr>
      <w:r>
        <w:rPr>
          <w:rFonts w:hint="eastAsia"/>
        </w:rPr>
        <w:t xml:space="preserve">　　良有以也。</w:t>
      </w:r>
      <w:r>
        <w:rPr>
          <w:rFonts w:cs="Times New Roman"/>
        </w:rPr>
        <w:t xml:space="preserve">            </w:t>
      </w:r>
      <w:r>
        <w:rPr>
          <w:rFonts w:hint="eastAsia"/>
        </w:rPr>
        <w:t>良（まこと）に以（ゆゑ）有るなり。（以下略）</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【参考】　松尾芭蕉「奥の細道」より</w:t>
      </w:r>
    </w:p>
    <w:p w:rsidR="00000000" w:rsidRDefault="00C345BE">
      <w:pPr>
        <w:pStyle w:val="a3"/>
        <w:adjustRightInd/>
        <w:spacing w:line="336" w:lineRule="exact"/>
        <w:rPr>
          <w:rFonts w:ascii="ＭＳ 明朝" w:cs="Times New Roman"/>
          <w:spacing w:val="2"/>
        </w:rPr>
      </w:pPr>
      <w:r>
        <w:rPr>
          <w:rFonts w:hint="eastAsia"/>
        </w:rPr>
        <w:t xml:space="preserve">　月日は百代の過客（くわかく）にして、行きかふ年もまた旅人なり。舟の上に生涯をうかべ馬の口とらへて老（おい）を迎ふる者は、日々旅（たび）にして旅を栖</w:t>
      </w:r>
      <w:r>
        <w:rPr>
          <w:rFonts w:hint="eastAsia"/>
        </w:rPr>
        <w:t>（すみか）とす。古人も多く旅に死せるあり。予もいづれの年よりか、片雲（へんうん）の風（かぜ）にさそはれて漂泊（へうはく）の思（おもひ）やまず、</w:t>
      </w:r>
      <w:r>
        <w:rPr>
          <w:rFonts w:ascii="ＭＳ 明朝" w:hAnsi="ＭＳ 明朝"/>
        </w:rPr>
        <w:t>(</w:t>
      </w:r>
      <w:r>
        <w:rPr>
          <w:rFonts w:hint="eastAsia"/>
        </w:rPr>
        <w:t>以下略</w:t>
      </w:r>
      <w:r>
        <w:rPr>
          <w:rFonts w:ascii="ＭＳ 明朝" w:hAnsi="ＭＳ 明朝"/>
        </w:rPr>
        <w:t>)</w:t>
      </w:r>
    </w:p>
    <w:p w:rsidR="00000000" w:rsidRDefault="00C345BE">
      <w:pPr>
        <w:pStyle w:val="a3"/>
        <w:adjustRightInd/>
        <w:rPr>
          <w:rFonts w:ascii="ＭＳ 明朝" w:cs="Times New Roman"/>
          <w:spacing w:val="2"/>
        </w:rPr>
      </w:pPr>
    </w:p>
    <w:p w:rsidR="00000000" w:rsidRDefault="00C345BE">
      <w:pPr>
        <w:suppressAutoHyphens w:val="0"/>
        <w:kinsoku/>
        <w:wordWrap/>
        <w:autoSpaceDE/>
        <w:autoSpaceDN/>
        <w:adjustRightInd/>
        <w:spacing w:line="336" w:lineRule="exact"/>
        <w:ind w:firstLine="420"/>
        <w:jc w:val="both"/>
        <w:rPr>
          <w:rFonts w:ascii="ＭＳ 明朝" w:cs="Times New Roman"/>
          <w:color w:val="000000"/>
          <w:spacing w:val="2"/>
        </w:rPr>
      </w:pPr>
      <w:r>
        <w:rPr>
          <w:rFonts w:hint="eastAsia"/>
          <w:color w:val="000000"/>
        </w:rPr>
        <w:t>夜宿山寺</w:t>
      </w:r>
    </w:p>
    <w:p w:rsidR="00000000" w:rsidRDefault="00C345BE">
      <w:pPr>
        <w:suppressAutoHyphens w:val="0"/>
        <w:kinsoku/>
        <w:autoSpaceDE/>
        <w:autoSpaceDN/>
        <w:adjustRightInd/>
        <w:spacing w:line="336" w:lineRule="exact"/>
        <w:jc w:val="right"/>
        <w:rPr>
          <w:rFonts w:ascii="ＭＳ 明朝" w:cs="Times New Roman"/>
          <w:color w:val="000000"/>
          <w:spacing w:val="2"/>
        </w:rPr>
      </w:pPr>
      <w:r>
        <w:rPr>
          <w:rFonts w:hint="eastAsia"/>
          <w:color w:val="000000"/>
        </w:rPr>
        <w:t>李白</w:t>
      </w:r>
    </w:p>
    <w:p w:rsidR="00000000" w:rsidRDefault="00C345BE">
      <w:pPr>
        <w:suppressAutoHyphens w:val="0"/>
        <w:kinsoku/>
        <w:wordWrap/>
        <w:autoSpaceDE/>
        <w:autoSpaceDN/>
        <w:adjustRightInd/>
        <w:spacing w:line="336" w:lineRule="exact"/>
        <w:jc w:val="both"/>
        <w:rPr>
          <w:rFonts w:ascii="ＭＳ 明朝" w:cs="Times New Roman"/>
          <w:color w:val="000000"/>
          <w:spacing w:val="2"/>
        </w:rPr>
      </w:pPr>
      <w:r>
        <w:rPr>
          <w:rFonts w:hint="eastAsia"/>
          <w:color w:val="000000"/>
        </w:rPr>
        <w:t xml:space="preserve">　危楼高百尺　　危楼　高さ百尺</w:t>
      </w:r>
    </w:p>
    <w:p w:rsidR="00000000" w:rsidRDefault="00C345BE">
      <w:pPr>
        <w:suppressAutoHyphens w:val="0"/>
        <w:kinsoku/>
        <w:wordWrap/>
        <w:autoSpaceDE/>
        <w:autoSpaceDN/>
        <w:adjustRightInd/>
        <w:spacing w:line="336" w:lineRule="exact"/>
        <w:jc w:val="both"/>
        <w:rPr>
          <w:rFonts w:ascii="ＭＳ 明朝" w:cs="Times New Roman"/>
          <w:color w:val="000000"/>
          <w:spacing w:val="2"/>
        </w:rPr>
      </w:pPr>
      <w:r>
        <w:rPr>
          <w:rFonts w:hint="eastAsia"/>
          <w:color w:val="000000"/>
        </w:rPr>
        <w:t xml:space="preserve">　手可摘星辰　　手　星辰を摘むべし</w:t>
      </w:r>
    </w:p>
    <w:p w:rsidR="00000000" w:rsidRDefault="00C345BE">
      <w:pPr>
        <w:suppressAutoHyphens w:val="0"/>
        <w:kinsoku/>
        <w:wordWrap/>
        <w:autoSpaceDE/>
        <w:autoSpaceDN/>
        <w:adjustRightInd/>
        <w:spacing w:line="336" w:lineRule="exact"/>
        <w:jc w:val="both"/>
        <w:rPr>
          <w:rFonts w:ascii="ＭＳ 明朝" w:cs="Times New Roman"/>
          <w:color w:val="000000"/>
          <w:spacing w:val="2"/>
        </w:rPr>
      </w:pPr>
      <w:r>
        <w:rPr>
          <w:rFonts w:hint="eastAsia"/>
          <w:color w:val="000000"/>
        </w:rPr>
        <w:t xml:space="preserve">　不敢高声語　　敢て高き声で語らず</w:t>
      </w:r>
    </w:p>
    <w:p w:rsidR="00000000" w:rsidRDefault="00C345BE">
      <w:pPr>
        <w:suppressAutoHyphens w:val="0"/>
        <w:kinsoku/>
        <w:wordWrap/>
        <w:autoSpaceDE/>
        <w:autoSpaceDN/>
        <w:adjustRightInd/>
        <w:spacing w:line="336" w:lineRule="exact"/>
        <w:jc w:val="both"/>
        <w:rPr>
          <w:rFonts w:ascii="ＭＳ 明朝" w:cs="Times New Roman"/>
          <w:color w:val="000000"/>
          <w:spacing w:val="2"/>
        </w:rPr>
      </w:pPr>
      <w:r>
        <w:rPr>
          <w:rFonts w:hint="eastAsia"/>
          <w:color w:val="000000"/>
        </w:rPr>
        <w:t xml:space="preserve">　恐驚天上人　　恐らくは天上の人を驚かさん</w:t>
      </w:r>
    </w:p>
    <w:p w:rsidR="00000000" w:rsidRDefault="00C345BE">
      <w:pPr>
        <w:suppressAutoHyphens w:val="0"/>
        <w:kinsoku/>
        <w:wordWrap/>
        <w:autoSpaceDE/>
        <w:autoSpaceDN/>
        <w:adjustRightInd/>
        <w:jc w:val="both"/>
        <w:rPr>
          <w:rFonts w:ascii="ＭＳ 明朝" w:cs="Times New Roman"/>
          <w:color w:val="000000"/>
          <w:spacing w:val="2"/>
        </w:rPr>
      </w:pPr>
    </w:p>
    <w:p w:rsidR="00000000" w:rsidRDefault="00C345BE">
      <w:pPr>
        <w:suppressAutoHyphens w:val="0"/>
        <w:kinsoku/>
        <w:wordWrap/>
        <w:autoSpaceDE/>
        <w:autoSpaceDN/>
        <w:adjustRightInd/>
        <w:spacing w:line="336" w:lineRule="exact"/>
        <w:jc w:val="both"/>
        <w:rPr>
          <w:rFonts w:ascii="ＭＳ 明朝" w:cs="Times New Roman"/>
          <w:color w:val="000000"/>
          <w:spacing w:val="2"/>
        </w:rPr>
      </w:pPr>
      <w:r>
        <w:rPr>
          <w:rFonts w:hint="eastAsia"/>
          <w:color w:val="000000"/>
        </w:rPr>
        <w:t xml:space="preserve">　ヨル、ヤマのテラにシュクす。リハク。キロウ、タカさヒャクシャク。テ、セイシンをツむべし。アエてタカきコエでカタらず。オソらくはテンジョウのヒトをオドロかさん。</w:t>
      </w:r>
    </w:p>
    <w:p w:rsidR="00000000" w:rsidRDefault="00C345BE">
      <w:pPr>
        <w:suppressAutoHyphens w:val="0"/>
        <w:kinsoku/>
        <w:wordWrap/>
        <w:autoSpaceDE/>
        <w:autoSpaceDN/>
        <w:adjustRightInd/>
        <w:spacing w:line="336" w:lineRule="exact"/>
        <w:jc w:val="both"/>
        <w:rPr>
          <w:rFonts w:ascii="ＭＳ 明朝" w:cs="Times New Roman"/>
          <w:color w:val="000000"/>
          <w:spacing w:val="2"/>
        </w:rPr>
      </w:pPr>
      <w:r>
        <w:rPr>
          <w:rFonts w:hint="eastAsia"/>
          <w:color w:val="000000"/>
        </w:rPr>
        <w:t>【大意】目もくらむような楼</w:t>
      </w:r>
      <w:r>
        <w:rPr>
          <w:rFonts w:ascii="ＭＳ 明朝" w:hAnsi="ＭＳ 明朝"/>
          <w:color w:val="000000"/>
        </w:rPr>
        <w:t>(</w:t>
      </w:r>
      <w:r>
        <w:rPr>
          <w:rFonts w:hint="eastAsia"/>
          <w:color w:val="000000"/>
        </w:rPr>
        <w:t>たかどの</w:t>
      </w:r>
      <w:r>
        <w:rPr>
          <w:rFonts w:ascii="ＭＳ 明朝" w:hAnsi="ＭＳ 明朝"/>
          <w:color w:val="000000"/>
        </w:rPr>
        <w:t>)</w:t>
      </w:r>
      <w:r>
        <w:rPr>
          <w:rFonts w:hint="eastAsia"/>
          <w:color w:val="000000"/>
        </w:rPr>
        <w:t>は、高さが百尺。手を伸ばせば、夜空の星をつかみ取れそうなほど。あえて高い声で話さない。天の上に住む人を驚かせてしまうかもしれないから。</w:t>
      </w:r>
    </w:p>
    <w:p w:rsidR="00000000" w:rsidRDefault="00C345BE">
      <w:pPr>
        <w:suppressAutoHyphens w:val="0"/>
        <w:kinsoku/>
        <w:wordWrap/>
        <w:autoSpaceDE/>
        <w:autoSpaceDN/>
        <w:adjustRightInd/>
        <w:spacing w:line="336" w:lineRule="exact"/>
        <w:jc w:val="both"/>
        <w:rPr>
          <w:rFonts w:ascii="ＭＳ 明朝" w:cs="Times New Roman"/>
          <w:color w:val="000000"/>
          <w:spacing w:val="2"/>
        </w:rPr>
      </w:pPr>
      <w:r>
        <w:rPr>
          <w:rFonts w:hint="eastAsia"/>
          <w:color w:val="000000"/>
        </w:rPr>
        <w:t>【注】李白が江心寺</w:t>
      </w:r>
      <w:r>
        <w:rPr>
          <w:rFonts w:ascii="ＭＳ 明朝" w:hAnsi="ＭＳ 明朝"/>
          <w:color w:val="000000"/>
        </w:rPr>
        <w:t>(</w:t>
      </w:r>
      <w:r>
        <w:rPr>
          <w:rFonts w:hint="eastAsia"/>
          <w:color w:val="000000"/>
        </w:rPr>
        <w:t>現在の湖北省黄岡市黄梅県蔡山鎮にある「蔡山寺」</w:t>
      </w:r>
      <w:r>
        <w:rPr>
          <w:rFonts w:ascii="ＭＳ 明朝" w:hAnsi="ＭＳ 明朝"/>
          <w:color w:val="000000"/>
        </w:rPr>
        <w:t>)</w:t>
      </w:r>
      <w:r>
        <w:rPr>
          <w:rFonts w:hint="eastAsia"/>
          <w:color w:val="000000"/>
        </w:rPr>
        <w:t>で詠んだ五言絶句と伝えられている。別の本では「題峰頂寺」というタイトルで、「夜宿峰頂寺、挙手捫</w:t>
      </w:r>
      <w:r>
        <w:rPr>
          <w:rFonts w:hint="eastAsia"/>
          <w:color w:val="000000"/>
        </w:rPr>
        <w:lastRenderedPageBreak/>
        <w:t>星辰。不敢高声語、恐驚天上人」に作る本もある。後半の二行は同じだが、前半の二行は「夜、峰頂の寺に宿す。手を挙ぐれば星辰を捫</w:t>
      </w:r>
      <w:r>
        <w:rPr>
          <w:rFonts w:ascii="ＭＳ 明朝" w:hAnsi="ＭＳ 明朝"/>
          <w:color w:val="000000"/>
        </w:rPr>
        <w:t>(</w:t>
      </w:r>
      <w:r>
        <w:rPr>
          <w:rFonts w:hint="eastAsia"/>
          <w:color w:val="000000"/>
        </w:rPr>
        <w:t>な</w:t>
      </w:r>
      <w:r>
        <w:rPr>
          <w:rFonts w:ascii="ＭＳ 明朝" w:hAnsi="ＭＳ 明朝"/>
          <w:color w:val="000000"/>
        </w:rPr>
        <w:t>)</w:t>
      </w:r>
      <w:r>
        <w:rPr>
          <w:rFonts w:hint="eastAsia"/>
          <w:color w:val="000000"/>
        </w:rPr>
        <w:t>づ」と違っている。</w:t>
      </w:r>
    </w:p>
    <w:p w:rsidR="00000000" w:rsidRDefault="00C345BE">
      <w:pPr>
        <w:suppressAutoHyphens w:val="0"/>
        <w:kinsoku/>
        <w:wordWrap/>
        <w:autoSpaceDE/>
        <w:autoSpaceDN/>
        <w:adjustRightInd/>
        <w:spacing w:line="336" w:lineRule="exact"/>
        <w:jc w:val="both"/>
        <w:rPr>
          <w:rFonts w:ascii="ＭＳ 明朝" w:cs="Times New Roman"/>
          <w:color w:val="000000"/>
          <w:spacing w:val="2"/>
        </w:rPr>
      </w:pPr>
      <w:r>
        <w:rPr>
          <w:rFonts w:cs="Times New Roman"/>
          <w:color w:val="000000"/>
        </w:rPr>
        <w:t>ye4 su4 shan1 si4   Li3 Bai2</w:t>
      </w:r>
    </w:p>
    <w:p w:rsidR="00000000" w:rsidRDefault="00C345BE">
      <w:pPr>
        <w:suppressAutoHyphens w:val="0"/>
        <w:kinsoku/>
        <w:wordWrap/>
        <w:autoSpaceDE/>
        <w:autoSpaceDN/>
        <w:adjustRightInd/>
        <w:spacing w:line="336" w:lineRule="exact"/>
        <w:jc w:val="both"/>
        <w:rPr>
          <w:rFonts w:ascii="ＭＳ 明朝" w:cs="Times New Roman"/>
          <w:color w:val="000000"/>
          <w:spacing w:val="2"/>
        </w:rPr>
      </w:pPr>
      <w:r>
        <w:rPr>
          <w:rFonts w:cs="Times New Roman"/>
          <w:color w:val="000000"/>
        </w:rPr>
        <w:t>wei1 lou2 gao1 bai3 chi3</w:t>
      </w:r>
      <w:r>
        <w:rPr>
          <w:rFonts w:hint="eastAsia"/>
          <w:color w:val="000000"/>
        </w:rPr>
        <w:t>、</w:t>
      </w:r>
      <w:r>
        <w:rPr>
          <w:rFonts w:cs="Times New Roman"/>
          <w:color w:val="000000"/>
        </w:rPr>
        <w:t xml:space="preserve"> shou3 ke3 zhai1 xing1 chen2.</w:t>
      </w:r>
    </w:p>
    <w:p w:rsidR="00000000" w:rsidRDefault="00C345BE">
      <w:pPr>
        <w:suppressAutoHyphens w:val="0"/>
        <w:kinsoku/>
        <w:wordWrap/>
        <w:autoSpaceDE/>
        <w:autoSpaceDN/>
        <w:adjustRightInd/>
        <w:spacing w:line="336" w:lineRule="exact"/>
        <w:jc w:val="both"/>
        <w:rPr>
          <w:rFonts w:ascii="ＭＳ 明朝" w:cs="Times New Roman"/>
          <w:color w:val="000000"/>
          <w:spacing w:val="2"/>
        </w:rPr>
      </w:pPr>
      <w:r>
        <w:rPr>
          <w:rFonts w:cs="Times New Roman"/>
          <w:color w:val="000000"/>
        </w:rPr>
        <w:t>bu4 gan3 gao1 sheng1 yu3</w:t>
      </w:r>
      <w:r>
        <w:rPr>
          <w:rFonts w:hint="eastAsia"/>
          <w:color w:val="000000"/>
        </w:rPr>
        <w:t>、</w:t>
      </w:r>
      <w:r>
        <w:rPr>
          <w:rFonts w:cs="Times New Roman"/>
          <w:color w:val="000000"/>
        </w:rPr>
        <w:t xml:space="preserve"> kong3 jing1 tian1 shang4 ren2.</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cs="Times New Roman"/>
        </w:rPr>
        <w:t xml:space="preserve"> </w:t>
      </w:r>
      <w:r>
        <w:rPr>
          <w:rFonts w:hint="eastAsia"/>
        </w:rPr>
        <w:t xml:space="preserve">　贈汪倫</w:t>
      </w:r>
    </w:p>
    <w:p w:rsidR="00000000" w:rsidRDefault="00C345BE">
      <w:pPr>
        <w:pStyle w:val="a3"/>
        <w:wordWrap w:val="0"/>
        <w:adjustRightInd/>
        <w:spacing w:line="336" w:lineRule="exact"/>
        <w:jc w:val="right"/>
        <w:rPr>
          <w:rFonts w:ascii="ＭＳ 明朝" w:cs="Times New Roman"/>
          <w:spacing w:val="2"/>
        </w:rPr>
      </w:pPr>
      <w:r>
        <w:rPr>
          <w:rFonts w:hint="eastAsia"/>
        </w:rPr>
        <w:t>李白</w:t>
      </w:r>
    </w:p>
    <w:p w:rsidR="00000000" w:rsidRDefault="00C345BE">
      <w:pPr>
        <w:pStyle w:val="a3"/>
        <w:adjustRightInd/>
        <w:spacing w:line="336" w:lineRule="exact"/>
        <w:rPr>
          <w:rFonts w:ascii="ＭＳ 明朝" w:cs="Times New Roman"/>
          <w:spacing w:val="2"/>
        </w:rPr>
      </w:pPr>
      <w:r>
        <w:rPr>
          <w:rFonts w:hint="eastAsia"/>
        </w:rPr>
        <w:t xml:space="preserve">　李白乗舟将欲行　　</w:t>
      </w:r>
      <w:r>
        <w:rPr>
          <w:rFonts w:cs="Times New Roman"/>
        </w:rPr>
        <w:t xml:space="preserve">  </w:t>
      </w:r>
      <w:r>
        <w:rPr>
          <w:rFonts w:hint="eastAsia"/>
        </w:rPr>
        <w:t>李白　舟に乗りて将に行かんと欲す</w:t>
      </w:r>
    </w:p>
    <w:p w:rsidR="00000000" w:rsidRDefault="00C345BE">
      <w:pPr>
        <w:pStyle w:val="a3"/>
        <w:adjustRightInd/>
        <w:spacing w:line="336" w:lineRule="exact"/>
        <w:rPr>
          <w:rFonts w:ascii="ＭＳ 明朝" w:cs="Times New Roman"/>
          <w:spacing w:val="2"/>
        </w:rPr>
      </w:pPr>
      <w:r>
        <w:rPr>
          <w:rFonts w:hint="eastAsia"/>
        </w:rPr>
        <w:t xml:space="preserve">　忽聞岸上踏歌声　　　忽ち聞く　岸上　踏歌の声</w:t>
      </w:r>
    </w:p>
    <w:p w:rsidR="00000000" w:rsidRDefault="00C345BE">
      <w:pPr>
        <w:pStyle w:val="a3"/>
        <w:adjustRightInd/>
        <w:spacing w:line="336" w:lineRule="exact"/>
        <w:rPr>
          <w:rFonts w:ascii="ＭＳ 明朝" w:cs="Times New Roman"/>
          <w:spacing w:val="2"/>
        </w:rPr>
      </w:pPr>
      <w:r>
        <w:rPr>
          <w:rFonts w:hint="eastAsia"/>
        </w:rPr>
        <w:t xml:space="preserve">　桃花潭水深千尺　　　桃花潭　水　深さ千尺</w:t>
      </w:r>
    </w:p>
    <w:p w:rsidR="00000000" w:rsidRDefault="00C345BE">
      <w:pPr>
        <w:pStyle w:val="a3"/>
        <w:adjustRightInd/>
        <w:spacing w:line="336" w:lineRule="exact"/>
        <w:rPr>
          <w:rFonts w:ascii="ＭＳ 明朝" w:cs="Times New Roman"/>
          <w:spacing w:val="2"/>
        </w:rPr>
      </w:pPr>
      <w:r>
        <w:rPr>
          <w:rFonts w:hint="eastAsia"/>
        </w:rPr>
        <w:t xml:space="preserve">　不及汪倫送我情　　　及ばず　汪倫が我を送るの情に</w:t>
      </w:r>
    </w:p>
    <w:p w:rsidR="00000000" w:rsidRDefault="00C345BE">
      <w:pPr>
        <w:pStyle w:val="a3"/>
        <w:adjustRightInd/>
        <w:spacing w:line="336" w:lineRule="exact"/>
        <w:rPr>
          <w:rFonts w:ascii="ＭＳ 明朝" w:cs="Times New Roman"/>
          <w:spacing w:val="2"/>
        </w:rPr>
      </w:pPr>
      <w:r>
        <w:rPr>
          <w:rFonts w:hint="eastAsia"/>
        </w:rPr>
        <w:t xml:space="preserve">　</w:t>
      </w:r>
    </w:p>
    <w:p w:rsidR="00000000" w:rsidRDefault="00C345BE">
      <w:pPr>
        <w:pStyle w:val="a3"/>
        <w:adjustRightInd/>
        <w:spacing w:line="336" w:lineRule="exact"/>
        <w:rPr>
          <w:rFonts w:ascii="ＭＳ 明朝" w:cs="Times New Roman"/>
          <w:spacing w:val="2"/>
        </w:rPr>
      </w:pPr>
      <w:r>
        <w:rPr>
          <w:rFonts w:hint="eastAsia"/>
        </w:rPr>
        <w:t xml:space="preserve">　オウリンにオクる。リハク。リハク、フネにノりてマサにユかん</w:t>
      </w:r>
      <w:r>
        <w:rPr>
          <w:rFonts w:hint="eastAsia"/>
        </w:rPr>
        <w:t>とホッす。タチマちキく、ガンジョウ、トウカのコエ。トウカタンスイ　フカさセンジャク。オヨばず、オウリンがワレをオクるのジョウに。</w:t>
      </w:r>
    </w:p>
    <w:p w:rsidR="00000000" w:rsidRDefault="00C345BE">
      <w:pPr>
        <w:pStyle w:val="a3"/>
        <w:adjustRightInd/>
        <w:spacing w:line="336" w:lineRule="exact"/>
        <w:rPr>
          <w:rFonts w:ascii="ＭＳ 明朝" w:cs="Times New Roman"/>
          <w:spacing w:val="2"/>
        </w:rPr>
      </w:pPr>
      <w:r>
        <w:rPr>
          <w:rFonts w:hint="eastAsia"/>
        </w:rPr>
        <w:t>【注】★汪倫</w:t>
      </w:r>
      <w:r>
        <w:rPr>
          <w:rFonts w:cs="Times New Roman"/>
        </w:rPr>
        <w:t>=</w:t>
      </w:r>
      <w:r>
        <w:rPr>
          <w:rFonts w:hint="eastAsia"/>
        </w:rPr>
        <w:t>安徽省涇県（あんきしょうけいけん）の県令をつとめたことがある、桃花潭の村の名士。★李白五十五歳の作</w:t>
      </w:r>
    </w:p>
    <w:p w:rsidR="00000000" w:rsidRDefault="00C345BE">
      <w:pPr>
        <w:pStyle w:val="a3"/>
        <w:adjustRightInd/>
        <w:spacing w:line="336" w:lineRule="exact"/>
        <w:jc w:val="left"/>
        <w:rPr>
          <w:rFonts w:ascii="ＭＳ 明朝" w:cs="Times New Roman"/>
          <w:spacing w:val="2"/>
        </w:rPr>
      </w:pPr>
      <w:r>
        <w:rPr>
          <w:rFonts w:cs="Times New Roman"/>
        </w:rPr>
        <w:t>zeng4 wang1 lun2 / li3 bai2 / li3 bai2 cheng2 zhou1 jiang1 yu4 xing2 / hu1 wen2 an4 shang4 ta4 ge1 sheng1 / tao2 hua1 tan2 shui3 shen1</w:t>
      </w:r>
      <w:r>
        <w:rPr>
          <w:rFonts w:cs="Times New Roman"/>
        </w:rPr>
        <w:t xml:space="preserve"> qian1 chi3 / bu4 ji2 wang1 lun2 song4 wo3 qing2</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 xml:space="preserve">　　早発白帝城　　早に白帝城を発す</w:t>
      </w:r>
    </w:p>
    <w:p w:rsidR="00000000" w:rsidRDefault="00C345BE">
      <w:pPr>
        <w:pStyle w:val="a3"/>
        <w:wordWrap w:val="0"/>
        <w:adjustRightInd/>
        <w:spacing w:line="336" w:lineRule="exact"/>
        <w:jc w:val="right"/>
        <w:rPr>
          <w:rFonts w:ascii="ＭＳ 明朝" w:cs="Times New Roman"/>
          <w:spacing w:val="2"/>
        </w:rPr>
      </w:pPr>
      <w:r>
        <w:rPr>
          <w:rFonts w:hint="eastAsia"/>
        </w:rPr>
        <w:t>李白</w:t>
      </w:r>
    </w:p>
    <w:p w:rsidR="00000000" w:rsidRDefault="00C345BE">
      <w:pPr>
        <w:pStyle w:val="a3"/>
        <w:adjustRightInd/>
        <w:spacing w:line="336" w:lineRule="exact"/>
        <w:rPr>
          <w:rFonts w:ascii="ＭＳ 明朝" w:cs="Times New Roman"/>
          <w:spacing w:val="2"/>
        </w:rPr>
      </w:pPr>
      <w:r>
        <w:rPr>
          <w:rFonts w:hint="eastAsia"/>
        </w:rPr>
        <w:t xml:space="preserve">　朝辞白帝彩雲間　　朝に辞す　白帝　彩雲の間</w:t>
      </w:r>
    </w:p>
    <w:p w:rsidR="00000000" w:rsidRDefault="00C345BE">
      <w:pPr>
        <w:pStyle w:val="a3"/>
        <w:adjustRightInd/>
        <w:spacing w:line="336" w:lineRule="exact"/>
        <w:rPr>
          <w:rFonts w:ascii="ＭＳ 明朝" w:cs="Times New Roman"/>
          <w:spacing w:val="2"/>
        </w:rPr>
      </w:pPr>
      <w:r>
        <w:rPr>
          <w:rFonts w:hint="eastAsia"/>
        </w:rPr>
        <w:t xml:space="preserve">　千里江陵一日還　　千里の江陵　一日にして還る</w:t>
      </w:r>
    </w:p>
    <w:p w:rsidR="00000000" w:rsidRDefault="00C345BE">
      <w:pPr>
        <w:pStyle w:val="a3"/>
        <w:adjustRightInd/>
        <w:spacing w:line="336" w:lineRule="exact"/>
        <w:rPr>
          <w:rFonts w:ascii="ＭＳ 明朝" w:cs="Times New Roman"/>
          <w:spacing w:val="2"/>
        </w:rPr>
      </w:pPr>
      <w:r>
        <w:rPr>
          <w:rFonts w:hint="eastAsia"/>
        </w:rPr>
        <w:t xml:space="preserve">　両岸猿声啼不住　　両岸の猿声　啼き住まざるに</w:t>
      </w:r>
    </w:p>
    <w:p w:rsidR="00000000" w:rsidRDefault="00C345BE">
      <w:pPr>
        <w:pStyle w:val="a3"/>
        <w:adjustRightInd/>
        <w:spacing w:line="336" w:lineRule="exact"/>
        <w:rPr>
          <w:rFonts w:ascii="ＭＳ 明朝" w:cs="Times New Roman"/>
          <w:spacing w:val="2"/>
        </w:rPr>
      </w:pPr>
      <w:r>
        <w:rPr>
          <w:rFonts w:hint="eastAsia"/>
        </w:rPr>
        <w:t xml:space="preserve">　軽舟已過万重山　　軽舟　已に過ぐ　万重の山</w:t>
      </w:r>
    </w:p>
    <w:p w:rsidR="00000000" w:rsidRDefault="00C345BE">
      <w:pPr>
        <w:pStyle w:val="a3"/>
        <w:adjustRightInd/>
        <w:spacing w:line="336" w:lineRule="exact"/>
        <w:rPr>
          <w:rFonts w:ascii="ＭＳ 明朝" w:cs="Times New Roman"/>
          <w:spacing w:val="2"/>
        </w:rPr>
      </w:pPr>
      <w:r>
        <w:rPr>
          <w:rFonts w:hint="eastAsia"/>
        </w:rPr>
        <w:t xml:space="preserve">　</w:t>
      </w:r>
    </w:p>
    <w:p w:rsidR="00000000" w:rsidRDefault="00C345BE">
      <w:pPr>
        <w:pStyle w:val="a3"/>
        <w:adjustRightInd/>
        <w:spacing w:line="336" w:lineRule="exact"/>
        <w:rPr>
          <w:rFonts w:ascii="ＭＳ 明朝" w:cs="Times New Roman"/>
          <w:spacing w:val="2"/>
        </w:rPr>
      </w:pPr>
      <w:r>
        <w:rPr>
          <w:rFonts w:hint="eastAsia"/>
        </w:rPr>
        <w:t xml:space="preserve">　ツトにハクテイジョウをハッす。アシタにジす、ハクテイ、サイウンのカン。センリのコウリョウ、イチジツにしてカエる。リョウガンのエンセイ、ナいてヤまざるに、ケイシュウ、スデにスぐ、</w:t>
      </w:r>
      <w:r>
        <w:rPr>
          <w:rFonts w:hint="eastAsia"/>
        </w:rPr>
        <w:t>バンチョウのヤマ。</w:t>
      </w:r>
    </w:p>
    <w:p w:rsidR="00000000" w:rsidRDefault="00C345BE">
      <w:pPr>
        <w:pStyle w:val="a3"/>
        <w:adjustRightInd/>
        <w:spacing w:line="336" w:lineRule="exact"/>
        <w:rPr>
          <w:rFonts w:ascii="ＭＳ 明朝" w:cs="Times New Roman"/>
          <w:spacing w:val="2"/>
        </w:rPr>
      </w:pPr>
      <w:r>
        <w:rPr>
          <w:rFonts w:hint="eastAsia"/>
        </w:rPr>
        <w:t>【注】李白は安禄山の反乱の時、江陵の地で半独立政権をたてた唐の永王</w:t>
      </w:r>
      <w:r>
        <w:rPr>
          <w:rFonts w:ascii="ＭＳ 明朝" w:hAnsi="ＭＳ 明朝"/>
        </w:rPr>
        <w:t>(</w:t>
      </w:r>
      <w:r>
        <w:rPr>
          <w:rFonts w:hint="eastAsia"/>
        </w:rPr>
        <w:t>？～７５７</w:t>
      </w:r>
      <w:r>
        <w:rPr>
          <w:rFonts w:ascii="ＭＳ 明朝" w:hAnsi="ＭＳ 明朝"/>
        </w:rPr>
        <w:t>)</w:t>
      </w:r>
      <w:r>
        <w:rPr>
          <w:rFonts w:hint="eastAsia"/>
        </w:rPr>
        <w:t>の幕僚となった。永王は、玄宗皇帝の息子で、粛宗皇帝の異母弟である。粛宗は永王は反逆者と見なして討伐し、李白も連座して流罪となったが、途中で赦免されて戻った。</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★杜甫の旅　　家族を連れて生活のため各地を流浪</w:t>
      </w:r>
    </w:p>
    <w:p w:rsidR="00000000" w:rsidRDefault="00C345BE">
      <w:pPr>
        <w:pStyle w:val="a3"/>
        <w:adjustRightInd/>
        <w:rPr>
          <w:rFonts w:ascii="ＭＳ 明朝" w:cs="Times New Roman"/>
          <w:spacing w:val="2"/>
        </w:rPr>
      </w:pPr>
    </w:p>
    <w:p w:rsidR="00000000" w:rsidRDefault="00C345BE">
      <w:pPr>
        <w:pStyle w:val="a3"/>
        <w:adjustRightInd/>
        <w:rPr>
          <w:rFonts w:ascii="ＭＳ 明朝" w:cs="Times New Roman"/>
          <w:spacing w:val="2"/>
        </w:rPr>
      </w:pPr>
      <w:r>
        <w:rPr>
          <w:rFonts w:hint="eastAsia"/>
        </w:rPr>
        <w:t xml:space="preserve">　　旅夜書懐</w:t>
      </w:r>
      <w:r>
        <w:rPr>
          <w:rFonts w:cs="Times New Roman"/>
        </w:rPr>
        <w:t xml:space="preserve">     </w:t>
      </w:r>
      <w:r>
        <w:rPr>
          <w:rFonts w:hint="eastAsia"/>
        </w:rPr>
        <w:t>旅夜（りょや）懐（おもい）を書（しょ）す</w:t>
      </w:r>
    </w:p>
    <w:p w:rsidR="00000000" w:rsidRDefault="00C345BE">
      <w:pPr>
        <w:pStyle w:val="a3"/>
        <w:wordWrap w:val="0"/>
        <w:adjustRightInd/>
        <w:jc w:val="right"/>
        <w:rPr>
          <w:rFonts w:ascii="ＭＳ 明朝" w:cs="Times New Roman"/>
          <w:spacing w:val="2"/>
        </w:rPr>
      </w:pPr>
      <w:r>
        <w:rPr>
          <w:rFonts w:hint="eastAsia"/>
        </w:rPr>
        <w:t>杜甫</w:t>
      </w:r>
      <w:r>
        <w:rPr>
          <w:rFonts w:ascii="ＭＳ 明朝" w:hAnsi="ＭＳ 明朝"/>
        </w:rPr>
        <w:t>(</w:t>
      </w:r>
      <w:r>
        <w:rPr>
          <w:rFonts w:hint="eastAsia"/>
        </w:rPr>
        <w:t>７１２～７７０</w:t>
      </w:r>
      <w:r>
        <w:rPr>
          <w:rFonts w:ascii="ＭＳ 明朝" w:hAnsi="ＭＳ 明朝"/>
        </w:rPr>
        <w:t>)</w:t>
      </w:r>
    </w:p>
    <w:p w:rsidR="00000000" w:rsidRDefault="00C345BE">
      <w:pPr>
        <w:pStyle w:val="a3"/>
        <w:adjustRightInd/>
        <w:rPr>
          <w:rFonts w:ascii="ＭＳ 明朝" w:cs="Times New Roman"/>
          <w:spacing w:val="2"/>
        </w:rPr>
      </w:pPr>
      <w:r>
        <w:rPr>
          <w:rFonts w:hint="eastAsia"/>
        </w:rPr>
        <w:t xml:space="preserve">　細草微風岸　　細草　微風の岸</w:t>
      </w:r>
    </w:p>
    <w:p w:rsidR="00000000" w:rsidRDefault="00C345BE">
      <w:pPr>
        <w:pStyle w:val="a3"/>
        <w:adjustRightInd/>
        <w:rPr>
          <w:rFonts w:ascii="ＭＳ 明朝" w:cs="Times New Roman"/>
          <w:spacing w:val="2"/>
        </w:rPr>
      </w:pPr>
      <w:r>
        <w:rPr>
          <w:rFonts w:hint="eastAsia"/>
        </w:rPr>
        <w:lastRenderedPageBreak/>
        <w:t xml:space="preserve">　危檣独夜舟　　危檣（ききょう）　独夜（どくや）の舟</w:t>
      </w:r>
    </w:p>
    <w:p w:rsidR="00000000" w:rsidRDefault="00C345BE">
      <w:pPr>
        <w:pStyle w:val="a3"/>
        <w:adjustRightInd/>
        <w:rPr>
          <w:rFonts w:ascii="ＭＳ 明朝" w:cs="Times New Roman"/>
          <w:spacing w:val="2"/>
        </w:rPr>
      </w:pPr>
      <w:r>
        <w:rPr>
          <w:rFonts w:hint="eastAsia"/>
        </w:rPr>
        <w:t xml:space="preserve">　星垂平野闊　　星垂れて　平</w:t>
      </w:r>
      <w:r>
        <w:rPr>
          <w:rFonts w:hint="eastAsia"/>
        </w:rPr>
        <w:t>野闊（ひろ）く</w:t>
      </w:r>
    </w:p>
    <w:p w:rsidR="00000000" w:rsidRDefault="00C345BE">
      <w:pPr>
        <w:pStyle w:val="a3"/>
        <w:adjustRightInd/>
        <w:rPr>
          <w:rFonts w:ascii="ＭＳ 明朝" w:cs="Times New Roman"/>
          <w:spacing w:val="2"/>
        </w:rPr>
      </w:pPr>
      <w:r>
        <w:rPr>
          <w:rFonts w:hint="eastAsia"/>
        </w:rPr>
        <w:t xml:space="preserve">　月湧大江流　　月湧きて　大江（たいこう）流る</w:t>
      </w:r>
    </w:p>
    <w:p w:rsidR="00000000" w:rsidRDefault="00C345BE">
      <w:pPr>
        <w:pStyle w:val="a3"/>
        <w:adjustRightInd/>
        <w:rPr>
          <w:rFonts w:ascii="ＭＳ 明朝" w:cs="Times New Roman"/>
          <w:spacing w:val="2"/>
        </w:rPr>
      </w:pPr>
      <w:r>
        <w:rPr>
          <w:rFonts w:hint="eastAsia"/>
        </w:rPr>
        <w:t xml:space="preserve">　名豈文章著</w:t>
      </w:r>
      <w:r>
        <w:rPr>
          <w:rFonts w:cs="Times New Roman"/>
        </w:rPr>
        <w:t xml:space="preserve">    </w:t>
      </w:r>
      <w:r>
        <w:rPr>
          <w:rFonts w:hint="eastAsia"/>
        </w:rPr>
        <w:t>名は豈（あに）文章もて著（あら）はれんや</w:t>
      </w:r>
    </w:p>
    <w:p w:rsidR="00000000" w:rsidRDefault="00C345BE">
      <w:pPr>
        <w:pStyle w:val="a3"/>
        <w:adjustRightInd/>
        <w:rPr>
          <w:rFonts w:ascii="ＭＳ 明朝" w:cs="Times New Roman"/>
          <w:spacing w:val="2"/>
        </w:rPr>
      </w:pPr>
      <w:r>
        <w:rPr>
          <w:rFonts w:hint="eastAsia"/>
        </w:rPr>
        <w:t xml:space="preserve">　官応老病休</w:t>
      </w:r>
      <w:r>
        <w:rPr>
          <w:rFonts w:cs="Times New Roman"/>
        </w:rPr>
        <w:t xml:space="preserve">    </w:t>
      </w:r>
      <w:r>
        <w:rPr>
          <w:rFonts w:hint="eastAsia"/>
        </w:rPr>
        <w:t>官は応（まさ）に老病にて休</w:t>
      </w:r>
      <w:r>
        <w:rPr>
          <w:rFonts w:ascii="ＭＳ 明朝" w:hAnsi="ＭＳ 明朝"/>
        </w:rPr>
        <w:t>(</w:t>
      </w:r>
      <w:r>
        <w:rPr>
          <w:rFonts w:hint="eastAsia"/>
        </w:rPr>
        <w:t>や</w:t>
      </w:r>
      <w:r>
        <w:rPr>
          <w:rFonts w:ascii="ＭＳ 明朝" w:hAnsi="ＭＳ 明朝"/>
        </w:rPr>
        <w:t>)</w:t>
      </w:r>
      <w:r>
        <w:rPr>
          <w:rFonts w:hint="eastAsia"/>
        </w:rPr>
        <w:t>むべし</w:t>
      </w:r>
    </w:p>
    <w:p w:rsidR="00000000" w:rsidRDefault="00C345BE">
      <w:pPr>
        <w:pStyle w:val="a3"/>
        <w:adjustRightInd/>
        <w:rPr>
          <w:rFonts w:ascii="ＭＳ 明朝" w:cs="Times New Roman"/>
          <w:spacing w:val="2"/>
        </w:rPr>
      </w:pPr>
      <w:r>
        <w:rPr>
          <w:rFonts w:hint="eastAsia"/>
        </w:rPr>
        <w:t xml:space="preserve">　飄飄何所似</w:t>
      </w:r>
      <w:r>
        <w:rPr>
          <w:rFonts w:cs="Times New Roman"/>
        </w:rPr>
        <w:t xml:space="preserve">    </w:t>
      </w:r>
      <w:r>
        <w:rPr>
          <w:rFonts w:hint="eastAsia"/>
        </w:rPr>
        <w:t>飄飄（ひょうひょう）何の似たる所ぞ</w:t>
      </w:r>
    </w:p>
    <w:p w:rsidR="00000000" w:rsidRDefault="00C345BE">
      <w:pPr>
        <w:pStyle w:val="a3"/>
        <w:adjustRightInd/>
        <w:rPr>
          <w:rFonts w:ascii="ＭＳ 明朝" w:cs="Times New Roman"/>
          <w:spacing w:val="2"/>
        </w:rPr>
      </w:pPr>
      <w:r>
        <w:rPr>
          <w:rFonts w:hint="eastAsia"/>
        </w:rPr>
        <w:t xml:space="preserve">　天地一沙</w:t>
      </w:r>
      <w:r>
        <w:rPr>
          <w:rFonts w:hint="eastAsia"/>
        </w:rPr>
        <w:t>鷗</w:t>
      </w:r>
      <w:r>
        <w:rPr>
          <w:rFonts w:cs="Times New Roman"/>
        </w:rPr>
        <w:t xml:space="preserve">    </w:t>
      </w:r>
      <w:r>
        <w:rPr>
          <w:rFonts w:hint="eastAsia"/>
        </w:rPr>
        <w:t>天地の一沙鴎（いちさおう）</w:t>
      </w:r>
    </w:p>
    <w:p w:rsidR="00000000" w:rsidRDefault="00C345BE">
      <w:pPr>
        <w:pStyle w:val="a3"/>
        <w:adjustRightInd/>
        <w:rPr>
          <w:rFonts w:ascii="ＭＳ 明朝" w:cs="Times New Roman"/>
          <w:spacing w:val="2"/>
        </w:rPr>
      </w:pPr>
    </w:p>
    <w:p w:rsidR="00000000" w:rsidRDefault="00C345BE">
      <w:pPr>
        <w:pStyle w:val="a3"/>
        <w:adjustRightInd/>
        <w:jc w:val="left"/>
        <w:rPr>
          <w:rFonts w:ascii="ＭＳ 明朝" w:cs="Times New Roman"/>
          <w:spacing w:val="2"/>
        </w:rPr>
      </w:pPr>
      <w:r>
        <w:rPr>
          <w:rFonts w:hint="eastAsia"/>
        </w:rPr>
        <w:t xml:space="preserve">　</w:t>
      </w:r>
      <w:r>
        <w:rPr>
          <w:rFonts w:cs="Times New Roman"/>
        </w:rPr>
        <w:t>lv3 ye4 shu1 huai2 / du4 fu3 / xi4 cao3 wei1 feng1 an4 / wei1 qiang2 du2 ye4 zhou1 / xing1 chui2 ping2 ye3 ku</w:t>
      </w:r>
      <w:r>
        <w:rPr>
          <w:rFonts w:cs="Times New Roman"/>
        </w:rPr>
        <w:t>o4 / yue4 yong3 da4 jiang1 liu2 / ming2 qi3 wen2 zhang1 zhu4  /  guan1 ying4 lao3 bing4 xiu1 / piao1 piao1 he2 suo3 si4 / tian1 di4 yi1 sha1 ou1</w:t>
      </w:r>
    </w:p>
    <w:p w:rsidR="00000000" w:rsidRDefault="00C345BE">
      <w:pPr>
        <w:pStyle w:val="a3"/>
        <w:adjustRightInd/>
        <w:rPr>
          <w:rFonts w:ascii="ＭＳ 明朝" w:cs="Times New Roman"/>
          <w:spacing w:val="2"/>
        </w:rPr>
      </w:pPr>
    </w:p>
    <w:p w:rsidR="00000000" w:rsidRDefault="00C345BE">
      <w:pPr>
        <w:pStyle w:val="a3"/>
        <w:adjustRightInd/>
        <w:spacing w:line="336" w:lineRule="exact"/>
        <w:rPr>
          <w:rFonts w:ascii="ＭＳ 明朝" w:cs="Times New Roman"/>
          <w:spacing w:val="2"/>
        </w:rPr>
      </w:pPr>
      <w:r>
        <w:rPr>
          <w:rFonts w:hint="eastAsia"/>
        </w:rPr>
        <w:t>★蘇軾の旅の漢詩</w:t>
      </w:r>
    </w:p>
    <w:p w:rsidR="00000000" w:rsidRDefault="00C345BE">
      <w:pPr>
        <w:pStyle w:val="a3"/>
        <w:adjustRightInd/>
        <w:spacing w:line="336" w:lineRule="exact"/>
        <w:rPr>
          <w:rFonts w:ascii="ＭＳ 明朝" w:cs="Times New Roman"/>
          <w:spacing w:val="2"/>
        </w:rPr>
      </w:pPr>
      <w:r>
        <w:rPr>
          <w:rFonts w:hint="eastAsia"/>
        </w:rPr>
        <w:t xml:space="preserve">　　廬山煙雨</w:t>
      </w:r>
    </w:p>
    <w:p w:rsidR="00000000" w:rsidRDefault="00C345BE">
      <w:pPr>
        <w:pStyle w:val="a3"/>
        <w:wordWrap w:val="0"/>
        <w:adjustRightInd/>
        <w:spacing w:line="336" w:lineRule="exact"/>
        <w:jc w:val="right"/>
        <w:rPr>
          <w:rFonts w:ascii="ＭＳ 明朝" w:cs="Times New Roman"/>
          <w:spacing w:val="2"/>
        </w:rPr>
      </w:pPr>
      <w:r>
        <w:rPr>
          <w:rFonts w:hint="eastAsia"/>
        </w:rPr>
        <w:t>北宋・蘇軾</w:t>
      </w:r>
      <w:r>
        <w:rPr>
          <w:rFonts w:ascii="ＭＳ 明朝" w:hAnsi="ＭＳ 明朝"/>
        </w:rPr>
        <w:t>(</w:t>
      </w:r>
      <w:r>
        <w:rPr>
          <w:rFonts w:hint="eastAsia"/>
        </w:rPr>
        <w:t>１０３７～１１０１</w:t>
      </w:r>
      <w:r>
        <w:rPr>
          <w:rFonts w:ascii="ＭＳ 明朝" w:hAnsi="ＭＳ 明朝"/>
        </w:rPr>
        <w:t>)</w:t>
      </w:r>
    </w:p>
    <w:p w:rsidR="00000000" w:rsidRDefault="00C345BE">
      <w:pPr>
        <w:pStyle w:val="a3"/>
        <w:adjustRightInd/>
        <w:spacing w:line="336" w:lineRule="exact"/>
        <w:rPr>
          <w:rFonts w:ascii="ＭＳ 明朝" w:cs="Times New Roman"/>
          <w:spacing w:val="2"/>
        </w:rPr>
      </w:pPr>
      <w:r>
        <w:rPr>
          <w:rFonts w:hint="eastAsia"/>
        </w:rPr>
        <w:t xml:space="preserve">　廬山煙雨浙江潮　　廬山は煙雨　浙江は潮</w:t>
      </w:r>
    </w:p>
    <w:p w:rsidR="00000000" w:rsidRDefault="00C345BE">
      <w:pPr>
        <w:pStyle w:val="a3"/>
        <w:adjustRightInd/>
        <w:spacing w:line="336" w:lineRule="exact"/>
        <w:rPr>
          <w:rFonts w:ascii="ＭＳ 明朝" w:cs="Times New Roman"/>
          <w:spacing w:val="2"/>
        </w:rPr>
      </w:pPr>
      <w:r>
        <w:rPr>
          <w:rFonts w:hint="eastAsia"/>
        </w:rPr>
        <w:t xml:space="preserve">　未到千般恨不消　　未だ到らざれば　千般　恨み消えず</w:t>
      </w:r>
    </w:p>
    <w:p w:rsidR="00000000" w:rsidRDefault="00C345BE">
      <w:pPr>
        <w:pStyle w:val="a3"/>
        <w:adjustRightInd/>
        <w:spacing w:line="336" w:lineRule="exact"/>
        <w:rPr>
          <w:rFonts w:ascii="ＭＳ 明朝" w:cs="Times New Roman"/>
          <w:spacing w:val="2"/>
        </w:rPr>
      </w:pPr>
      <w:r>
        <w:rPr>
          <w:rFonts w:hint="eastAsia"/>
        </w:rPr>
        <w:t xml:space="preserve">　到得還来無別事　　到り得て　還り来れば　別事無し</w:t>
      </w:r>
    </w:p>
    <w:p w:rsidR="00000000" w:rsidRDefault="00C345BE">
      <w:pPr>
        <w:pStyle w:val="a3"/>
        <w:adjustRightInd/>
        <w:spacing w:line="336" w:lineRule="exact"/>
        <w:rPr>
          <w:rFonts w:ascii="ＭＳ 明朝" w:cs="Times New Roman"/>
          <w:spacing w:val="2"/>
        </w:rPr>
      </w:pPr>
      <w:r>
        <w:rPr>
          <w:rFonts w:hint="eastAsia"/>
        </w:rPr>
        <w:t xml:space="preserve">　廬山</w:t>
      </w:r>
      <w:r>
        <w:rPr>
          <w:rFonts w:hint="eastAsia"/>
        </w:rPr>
        <w:t>煙雨浙江潮　　廬山は煙雨　浙江は潮</w:t>
      </w:r>
    </w:p>
    <w:p w:rsidR="00000000" w:rsidRDefault="00C345BE">
      <w:pPr>
        <w:pStyle w:val="a3"/>
        <w:adjustRightInd/>
        <w:spacing w:line="336" w:lineRule="exact"/>
        <w:rPr>
          <w:rFonts w:ascii="ＭＳ 明朝" w:cs="Times New Roman"/>
          <w:spacing w:val="2"/>
        </w:rPr>
      </w:pPr>
      <w:r>
        <w:rPr>
          <w:rFonts w:hint="eastAsia"/>
        </w:rPr>
        <w:t xml:space="preserve">　</w:t>
      </w:r>
    </w:p>
    <w:p w:rsidR="00000000" w:rsidRDefault="00C345BE">
      <w:pPr>
        <w:pStyle w:val="a3"/>
        <w:adjustRightInd/>
        <w:spacing w:line="336" w:lineRule="exact"/>
        <w:rPr>
          <w:rFonts w:ascii="ＭＳ 明朝" w:cs="Times New Roman"/>
          <w:spacing w:val="2"/>
        </w:rPr>
      </w:pPr>
      <w:r>
        <w:rPr>
          <w:rFonts w:hint="eastAsia"/>
        </w:rPr>
        <w:t xml:space="preserve">　ロザンエンウ。ホクソウ、ソショク。ロザンはエンウ、セッコウはウシオ。イマだイタらざれぱセンパン、ウラみキえず。イタりエてカエりキタればベツジナし。ロザンはエンウ、セッコウはウシオ。</w:t>
      </w:r>
    </w:p>
    <w:p w:rsidR="00000000" w:rsidRDefault="00C345BE">
      <w:pPr>
        <w:pStyle w:val="a3"/>
        <w:adjustRightInd/>
        <w:spacing w:line="336" w:lineRule="exact"/>
        <w:rPr>
          <w:rFonts w:ascii="ＭＳ 明朝" w:cs="Times New Roman"/>
          <w:spacing w:val="2"/>
        </w:rPr>
      </w:pPr>
      <w:r>
        <w:rPr>
          <w:rFonts w:hint="eastAsia"/>
        </w:rPr>
        <w:t>【注】蘇軾</w:t>
      </w:r>
      <w:r>
        <w:rPr>
          <w:rFonts w:ascii="ＭＳ 明朝" w:hAnsi="ＭＳ 明朝"/>
        </w:rPr>
        <w:t>(</w:t>
      </w:r>
      <w:r>
        <w:rPr>
          <w:rFonts w:hint="eastAsia"/>
        </w:rPr>
        <w:t>蘇東坡</w:t>
      </w:r>
      <w:r>
        <w:rPr>
          <w:rFonts w:ascii="ＭＳ 明朝" w:hAnsi="ＭＳ 明朝"/>
        </w:rPr>
        <w:t>)</w:t>
      </w:r>
      <w:r>
        <w:rPr>
          <w:rFonts w:hint="eastAsia"/>
        </w:rPr>
        <w:t>による禅詩。七言絶句。★廬山</w:t>
      </w:r>
      <w:r>
        <w:rPr>
          <w:rFonts w:cs="Times New Roman"/>
        </w:rPr>
        <w:t>=</w:t>
      </w:r>
      <w:r>
        <w:rPr>
          <w:rFonts w:hint="eastAsia"/>
        </w:rPr>
        <w:t>江西省九江市南部にある名山。現在、ユネスコの世界遺産。霧雨にかすむ廬山と、浙江省の「銭塘江大潮」は、中国人なら誰もが一生に一度は行って見てみたいと思う天下の奇観であった。★到得還来無別事</w:t>
      </w:r>
      <w:r>
        <w:rPr>
          <w:rFonts w:cs="Times New Roman"/>
        </w:rPr>
        <w:t>=</w:t>
      </w:r>
      <w:r>
        <w:rPr>
          <w:rFonts w:hint="eastAsia"/>
        </w:rPr>
        <w:t>実際に見に行き、帰ってきてみれば、何でもない。</w:t>
      </w:r>
    </w:p>
    <w:p w:rsidR="00000000" w:rsidRDefault="00C345BE">
      <w:pPr>
        <w:pStyle w:val="a3"/>
        <w:adjustRightInd/>
        <w:spacing w:line="336" w:lineRule="exact"/>
        <w:jc w:val="left"/>
        <w:rPr>
          <w:rFonts w:ascii="ＭＳ 明朝" w:cs="Times New Roman"/>
          <w:spacing w:val="2"/>
        </w:rPr>
      </w:pPr>
      <w:r>
        <w:rPr>
          <w:rFonts w:cs="Times New Roman"/>
        </w:rPr>
        <w:t>L</w:t>
      </w:r>
      <w:r>
        <w:rPr>
          <w:rFonts w:cs="Times New Roman"/>
        </w:rPr>
        <w:t>u2 shan1 yan1yu3 / Bei3 song4 / Su1 Shi4 / lu2 shan1 yan1 yu3 zhe4 jiang1 chao2 / wei4 dao4 qian1 ban1 hen4 bu4 xiao1 / dao4 de2 huan2 lai2 wu2 bie2 shi4 / lu2 shan1 yan1 yu3 zhe4 jiang1 chao2</w:t>
      </w:r>
    </w:p>
    <w:p w:rsidR="00000000" w:rsidRDefault="00C345BE">
      <w:pPr>
        <w:pStyle w:val="a3"/>
        <w:adjustRightInd/>
        <w:spacing w:line="336" w:lineRule="exact"/>
        <w:rPr>
          <w:rFonts w:ascii="ＭＳ 明朝" w:cs="Times New Roman"/>
          <w:spacing w:val="2"/>
        </w:rPr>
      </w:pPr>
      <w:r>
        <w:rPr>
          <w:rFonts w:hint="eastAsia"/>
        </w:rPr>
        <w:t xml:space="preserve">　</w:t>
      </w:r>
    </w:p>
    <w:p w:rsidR="00000000" w:rsidRDefault="00C345BE">
      <w:pPr>
        <w:pStyle w:val="a3"/>
        <w:adjustRightInd/>
        <w:spacing w:line="336" w:lineRule="exact"/>
        <w:rPr>
          <w:rFonts w:ascii="ＭＳ 明朝" w:cs="Times New Roman"/>
          <w:spacing w:val="2"/>
        </w:rPr>
      </w:pPr>
      <w:r>
        <w:rPr>
          <w:rFonts w:hint="eastAsia"/>
        </w:rPr>
        <w:t xml:space="preserve">　　　題西林壁</w:t>
      </w:r>
      <w:r>
        <w:rPr>
          <w:rFonts w:cs="Times New Roman"/>
        </w:rPr>
        <w:t xml:space="preserve">  </w:t>
      </w:r>
      <w:r>
        <w:rPr>
          <w:rFonts w:hint="eastAsia"/>
        </w:rPr>
        <w:t xml:space="preserve">　　西林の壁に題す</w:t>
      </w:r>
    </w:p>
    <w:p w:rsidR="00000000" w:rsidRDefault="00C345BE">
      <w:pPr>
        <w:pStyle w:val="a3"/>
        <w:wordWrap w:val="0"/>
        <w:adjustRightInd/>
        <w:spacing w:line="336" w:lineRule="exact"/>
        <w:jc w:val="right"/>
        <w:rPr>
          <w:rFonts w:ascii="ＭＳ 明朝" w:cs="Times New Roman"/>
          <w:spacing w:val="2"/>
        </w:rPr>
      </w:pPr>
      <w:r>
        <w:rPr>
          <w:rFonts w:hint="eastAsia"/>
        </w:rPr>
        <w:t>蘇軾</w:t>
      </w:r>
    </w:p>
    <w:p w:rsidR="00000000" w:rsidRDefault="00C345BE">
      <w:pPr>
        <w:pStyle w:val="a3"/>
        <w:adjustRightInd/>
        <w:spacing w:line="336" w:lineRule="exact"/>
        <w:rPr>
          <w:rFonts w:ascii="ＭＳ 明朝" w:cs="Times New Roman"/>
          <w:spacing w:val="2"/>
        </w:rPr>
      </w:pPr>
      <w:r>
        <w:rPr>
          <w:rFonts w:hint="eastAsia"/>
        </w:rPr>
        <w:t xml:space="preserve">　横看成嶺側成峰　　横より看れば嶺と成り　側よりは峰と成る</w:t>
      </w:r>
    </w:p>
    <w:p w:rsidR="00000000" w:rsidRDefault="00C345BE">
      <w:pPr>
        <w:pStyle w:val="a3"/>
        <w:adjustRightInd/>
        <w:spacing w:line="336" w:lineRule="exact"/>
        <w:rPr>
          <w:rFonts w:ascii="ＭＳ 明朝" w:cs="Times New Roman"/>
          <w:spacing w:val="2"/>
        </w:rPr>
      </w:pPr>
      <w:r>
        <w:rPr>
          <w:rFonts w:hint="eastAsia"/>
        </w:rPr>
        <w:t xml:space="preserve">　遠近高低無一同　</w:t>
      </w:r>
      <w:r>
        <w:rPr>
          <w:rFonts w:hint="eastAsia"/>
        </w:rPr>
        <w:t xml:space="preserve">　遠近高低　一として同じきは無し</w:t>
      </w:r>
    </w:p>
    <w:p w:rsidR="00000000" w:rsidRDefault="00C345BE">
      <w:pPr>
        <w:pStyle w:val="a3"/>
        <w:adjustRightInd/>
        <w:spacing w:line="336" w:lineRule="exact"/>
        <w:rPr>
          <w:rFonts w:ascii="ＭＳ 明朝" w:cs="Times New Roman"/>
          <w:spacing w:val="2"/>
        </w:rPr>
      </w:pPr>
      <w:r>
        <w:rPr>
          <w:rFonts w:hint="eastAsia"/>
        </w:rPr>
        <w:t xml:space="preserve">　不識廬山真面目　　廬山の真面目を識らざるは</w:t>
      </w:r>
    </w:p>
    <w:p w:rsidR="00000000" w:rsidRDefault="00C345BE">
      <w:pPr>
        <w:pStyle w:val="a3"/>
        <w:adjustRightInd/>
        <w:spacing w:line="336" w:lineRule="exact"/>
        <w:rPr>
          <w:rFonts w:ascii="ＭＳ 明朝" w:cs="Times New Roman"/>
          <w:spacing w:val="2"/>
        </w:rPr>
      </w:pPr>
      <w:r>
        <w:rPr>
          <w:rFonts w:hint="eastAsia"/>
        </w:rPr>
        <w:t xml:space="preserve">　只縁身在此山中　　只だ身の此の山中に在るに縁る</w:t>
      </w:r>
    </w:p>
    <w:p w:rsidR="00000000" w:rsidRDefault="00C345BE">
      <w:pPr>
        <w:pStyle w:val="a3"/>
        <w:adjustRightInd/>
        <w:spacing w:line="336" w:lineRule="exact"/>
        <w:rPr>
          <w:rFonts w:ascii="ＭＳ 明朝" w:cs="Times New Roman"/>
          <w:spacing w:val="2"/>
        </w:rPr>
      </w:pPr>
      <w:r>
        <w:rPr>
          <w:rFonts w:hint="eastAsia"/>
        </w:rPr>
        <w:t xml:space="preserve">　</w:t>
      </w:r>
    </w:p>
    <w:p w:rsidR="00000000" w:rsidRDefault="00C345BE">
      <w:pPr>
        <w:pStyle w:val="a3"/>
        <w:adjustRightInd/>
        <w:spacing w:line="336" w:lineRule="exact"/>
        <w:rPr>
          <w:rFonts w:ascii="ＭＳ 明朝" w:cs="Times New Roman"/>
          <w:spacing w:val="2"/>
        </w:rPr>
      </w:pPr>
      <w:r>
        <w:rPr>
          <w:rFonts w:hint="eastAsia"/>
        </w:rPr>
        <w:t xml:space="preserve">　セイリンのヘキにダイす。ホクソウ、ソショク。ヨコよりミればレイとナり、ソバよりはホウとナる。エンキンコウテイ、イツとしてオナじきはナし。ロザンのシンメンモクを</w:t>
      </w:r>
      <w:r>
        <w:rPr>
          <w:rFonts w:hint="eastAsia"/>
        </w:rPr>
        <w:lastRenderedPageBreak/>
        <w:t>シらざるは、タだミのコのサンチュウにアるにヨる。</w:t>
      </w:r>
    </w:p>
    <w:p w:rsidR="00000000" w:rsidRDefault="00C345BE">
      <w:pPr>
        <w:pStyle w:val="a3"/>
        <w:adjustRightInd/>
        <w:spacing w:line="336" w:lineRule="exact"/>
        <w:rPr>
          <w:rFonts w:ascii="ＭＳ 明朝" w:cs="Times New Roman"/>
          <w:spacing w:val="2"/>
        </w:rPr>
      </w:pPr>
      <w:r>
        <w:rPr>
          <w:rFonts w:hint="eastAsia"/>
        </w:rPr>
        <w:t>【注】西暦１０８４年、蘇軾が四十九歳の作。五年に及んだ流罪生活を終えた直後、立ち寄った先で詠んだ七言絶句。★題西林壁</w:t>
      </w:r>
      <w:r>
        <w:rPr>
          <w:rFonts w:cs="Times New Roman"/>
        </w:rPr>
        <w:t>=</w:t>
      </w:r>
      <w:r>
        <w:rPr>
          <w:rFonts w:hint="eastAsia"/>
        </w:rPr>
        <w:t>廬山のふもとにあった西林寺の壁に書いた漢詩、という</w:t>
      </w:r>
      <w:r>
        <w:rPr>
          <w:rFonts w:hint="eastAsia"/>
        </w:rPr>
        <w:t>意味。★嶺・峰</w:t>
      </w:r>
      <w:r>
        <w:rPr>
          <w:rFonts w:cs="Times New Roman"/>
        </w:rPr>
        <w:t>=</w:t>
      </w:r>
      <w:r>
        <w:rPr>
          <w:rFonts w:hint="eastAsia"/>
        </w:rPr>
        <w:t>訓読みはともに「みね」だが、この詩では、嶺は連嶺</w:t>
      </w:r>
      <w:r>
        <w:rPr>
          <w:rFonts w:ascii="ＭＳ 明朝" w:hAnsi="ＭＳ 明朝"/>
        </w:rPr>
        <w:t>(</w:t>
      </w:r>
      <w:r>
        <w:rPr>
          <w:rFonts w:hint="eastAsia"/>
        </w:rPr>
        <w:t>連山。連峰。いくつも連なっている峰</w:t>
      </w:r>
      <w:r>
        <w:rPr>
          <w:rFonts w:ascii="ＭＳ 明朝" w:hAnsi="ＭＳ 明朝"/>
        </w:rPr>
        <w:t>)</w:t>
      </w:r>
      <w:r>
        <w:rPr>
          <w:rFonts w:hint="eastAsia"/>
        </w:rPr>
        <w:t>、峰は独立峰の意。★真面目</w:t>
      </w:r>
      <w:r>
        <w:rPr>
          <w:rFonts w:cs="Times New Roman"/>
        </w:rPr>
        <w:t>=</w:t>
      </w:r>
      <w:r>
        <w:rPr>
          <w:rFonts w:hint="eastAsia"/>
        </w:rPr>
        <w:t>シンメンモク、シンメンボク。ありのままの本当の姿。「まじめ」の意ではない。</w:t>
      </w:r>
    </w:p>
    <w:p w:rsidR="00C345BE" w:rsidRDefault="00C345BE">
      <w:pPr>
        <w:pStyle w:val="a3"/>
        <w:adjustRightInd/>
        <w:spacing w:line="336" w:lineRule="exact"/>
        <w:jc w:val="left"/>
        <w:rPr>
          <w:rFonts w:ascii="ＭＳ 明朝" w:cs="Times New Roman"/>
          <w:spacing w:val="2"/>
        </w:rPr>
      </w:pPr>
      <w:r>
        <w:rPr>
          <w:rFonts w:cs="Times New Roman"/>
        </w:rPr>
        <w:t xml:space="preserve">ti2 xi1 lin2 bi4 / bei3 song4 / u1 shi4 / heng2 kan1 cheng2 ling3 ce4 cheng2 feng1 / yuan3 jin4 gao1 di1 wu2 yi1 tong2 / bu4 shi2 lu2 shan1 zhen1 mian4 </w:t>
      </w:r>
      <w:r>
        <w:rPr>
          <w:rFonts w:cs="Times New Roman"/>
        </w:rPr>
        <w:t>mu4 / zhi3 yuan2 shen1 zai4 ci3 shan1 zhong1</w:t>
      </w:r>
    </w:p>
    <w:sectPr w:rsidR="00C345BE">
      <w:footerReference w:type="default" r:id="rId7"/>
      <w:type w:val="continuous"/>
      <w:pgSz w:w="16838" w:h="11906" w:orient="landscape"/>
      <w:pgMar w:top="1700" w:right="1700" w:bottom="1700" w:left="1700" w:header="720" w:footer="720" w:gutter="0"/>
      <w:pgNumType w:start="1"/>
      <w:cols w:space="720"/>
      <w:noEndnote/>
      <w:textDirection w:val="tbRl"/>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BE" w:rsidRDefault="00C345BE">
      <w:r>
        <w:separator/>
      </w:r>
    </w:p>
  </w:endnote>
  <w:endnote w:type="continuationSeparator" w:id="0">
    <w:p w:rsidR="00C345BE" w:rsidRDefault="00C3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45BE">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1019D">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BE" w:rsidRDefault="00C345BE">
      <w:r>
        <w:rPr>
          <w:rFonts w:ascii="ＭＳ 明朝" w:cs="Times New Roman"/>
          <w:sz w:val="2"/>
          <w:szCs w:val="2"/>
        </w:rPr>
        <w:continuationSeparator/>
      </w:r>
    </w:p>
  </w:footnote>
  <w:footnote w:type="continuationSeparator" w:id="0">
    <w:p w:rsidR="00C345BE" w:rsidRDefault="00C34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9D"/>
    <w:rsid w:val="00C345BE"/>
    <w:rsid w:val="00D10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character" w:customStyle="1" w:styleId="a4">
    <w:name w:val="脚注(標準)"/>
    <w:uiPriority w:val="99"/>
    <w:rPr>
      <w:sz w:val="21"/>
      <w:szCs w:val="21"/>
      <w:vertAlign w:val="superscript"/>
    </w:rPr>
  </w:style>
  <w:style w:type="character" w:customStyle="1" w:styleId="a5">
    <w:name w:val="脚注ｴﾘｱ(標準)"/>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character" w:customStyle="1" w:styleId="a4">
    <w:name w:val="脚注(標準)"/>
    <w:uiPriority w:val="99"/>
    <w:rPr>
      <w:sz w:val="21"/>
      <w:szCs w:val="21"/>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1052</Words>
  <Characters>6002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 Toru</dc:creator>
  <cp:lastModifiedBy>加藤徹</cp:lastModifiedBy>
  <cp:revision>2</cp:revision>
  <dcterms:created xsi:type="dcterms:W3CDTF">2018-03-09T14:10:00Z</dcterms:created>
  <dcterms:modified xsi:type="dcterms:W3CDTF">2018-03-09T14:10:00Z</dcterms:modified>
</cp:coreProperties>
</file>