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80253C" w14:textId="77777777" w:rsidR="00C12593" w:rsidRPr="00527EE1" w:rsidRDefault="00C12593" w:rsidP="00C12593">
      <w:pPr>
        <w:pStyle w:val="paragraph"/>
        <w:jc w:val="both"/>
        <w:textAlignment w:val="baseline"/>
        <w:rPr>
          <w:rStyle w:val="normaltextrun1"/>
          <w:rFonts w:asciiTheme="minorHAnsi" w:eastAsiaTheme="minorEastAsia" w:hAnsiTheme="minorHAnsi" w:cstheme="minorBidi"/>
          <w:b/>
          <w:bCs/>
          <w:sz w:val="28"/>
          <w:szCs w:val="28"/>
        </w:rPr>
      </w:pPr>
      <w:bookmarkStart w:id="0" w:name="_Hlk53951968"/>
      <w:bookmarkEnd w:id="0"/>
      <w:r>
        <w:rPr>
          <w:rFonts w:hint="eastAsia"/>
        </w:rPr>
        <w:t xml:space="preserve">　</w:t>
      </w:r>
      <w:r w:rsidRPr="35C9193A">
        <w:rPr>
          <w:rStyle w:val="normaltextrun1"/>
          <w:rFonts w:asciiTheme="minorHAnsi" w:eastAsiaTheme="minorEastAsia" w:hAnsiTheme="minorHAnsi" w:cstheme="minorBidi"/>
          <w:b/>
          <w:bCs/>
          <w:sz w:val="28"/>
          <w:szCs w:val="28"/>
        </w:rPr>
        <w:t>家守・店守・木守を育てる空き家リノベーションによる街づくりの提案</w:t>
      </w:r>
    </w:p>
    <w:p w14:paraId="5E21615C" w14:textId="77777777" w:rsidR="00C12593" w:rsidRDefault="00C12593" w:rsidP="00C12593">
      <w:pPr>
        <w:pStyle w:val="paragraph"/>
        <w:jc w:val="both"/>
        <w:rPr>
          <w:rStyle w:val="normaltextrun1"/>
          <w:rFonts w:asciiTheme="minorHAnsi" w:eastAsiaTheme="minorEastAsia" w:hAnsiTheme="minorHAnsi" w:cstheme="minorBidi"/>
          <w:b/>
          <w:bCs/>
          <w:sz w:val="21"/>
          <w:szCs w:val="21"/>
        </w:rPr>
      </w:pPr>
    </w:p>
    <w:p w14:paraId="41A0FC36" w14:textId="77777777" w:rsidR="00C12593" w:rsidRDefault="00C12593" w:rsidP="00C12593">
      <w:pPr>
        <w:pStyle w:val="paragraph"/>
        <w:jc w:val="both"/>
        <w:rPr>
          <w:rStyle w:val="eop"/>
          <w:rFonts w:asciiTheme="minorHAnsi" w:eastAsiaTheme="minorEastAsia" w:hAnsiTheme="minorHAnsi" w:cstheme="minorBidi"/>
          <w:b/>
          <w:bCs/>
          <w:sz w:val="21"/>
          <w:szCs w:val="21"/>
        </w:rPr>
      </w:pPr>
      <w:r w:rsidRPr="4E3B7447">
        <w:rPr>
          <w:rStyle w:val="normaltextrun1"/>
          <w:rFonts w:asciiTheme="minorHAnsi" w:eastAsiaTheme="minorEastAsia" w:hAnsiTheme="minorHAnsi" w:cstheme="minorBidi"/>
          <w:b/>
          <w:bCs/>
          <w:sz w:val="21"/>
          <w:szCs w:val="21"/>
        </w:rPr>
        <w:t>明治大学 政治経済学部 大森正之ゼミナール</w:t>
      </w:r>
    </w:p>
    <w:p w14:paraId="57F86BC6" w14:textId="77777777" w:rsidR="00C12593" w:rsidRPr="00527EE1" w:rsidRDefault="00C12593" w:rsidP="00C12593">
      <w:pPr>
        <w:pStyle w:val="paragraph"/>
        <w:jc w:val="both"/>
        <w:textAlignment w:val="baseline"/>
        <w:rPr>
          <w:rStyle w:val="eop"/>
          <w:rFonts w:asciiTheme="minorHAnsi" w:eastAsiaTheme="minorEastAsia" w:hAnsiTheme="minorHAnsi" w:cstheme="minorBidi"/>
          <w:b/>
          <w:bCs/>
          <w:sz w:val="21"/>
          <w:szCs w:val="21"/>
          <w:lang w:eastAsia="zh-TW"/>
        </w:rPr>
      </w:pPr>
      <w:r w:rsidRPr="00527EE1">
        <w:rPr>
          <w:rStyle w:val="normaltextrun1"/>
          <w:rFonts w:asciiTheme="minorHAnsi" w:eastAsiaTheme="minorEastAsia" w:hAnsiTheme="minorHAnsi" w:cstheme="minorBidi"/>
          <w:b/>
          <w:bCs/>
          <w:sz w:val="21"/>
          <w:szCs w:val="21"/>
          <w:lang w:eastAsia="zh-TW"/>
        </w:rPr>
        <w:t>杉浦舞香　高倉遼汰　林優介</w:t>
      </w:r>
      <w:r w:rsidRPr="00527EE1">
        <w:rPr>
          <w:rStyle w:val="eop"/>
          <w:rFonts w:asciiTheme="minorHAnsi" w:eastAsiaTheme="minorEastAsia" w:hAnsiTheme="minorHAnsi" w:cstheme="minorBidi"/>
          <w:b/>
          <w:bCs/>
          <w:sz w:val="21"/>
          <w:szCs w:val="21"/>
          <w:lang w:eastAsia="zh-TW"/>
        </w:rPr>
        <w:t> </w:t>
      </w:r>
    </w:p>
    <w:p w14:paraId="704B61B2" w14:textId="77777777" w:rsidR="00C12593" w:rsidRPr="00527EE1" w:rsidRDefault="00C12593" w:rsidP="00C12593">
      <w:pPr>
        <w:pStyle w:val="paragraph"/>
        <w:jc w:val="both"/>
        <w:textAlignment w:val="baseline"/>
        <w:rPr>
          <w:rFonts w:asciiTheme="minorHAnsi" w:eastAsiaTheme="minorEastAsia" w:hAnsiTheme="minorHAnsi" w:cstheme="minorBidi"/>
          <w:b/>
          <w:bCs/>
          <w:sz w:val="21"/>
          <w:szCs w:val="21"/>
          <w:lang w:eastAsia="zh-TW"/>
        </w:rPr>
      </w:pPr>
      <w:r w:rsidRPr="4E3B7447">
        <w:rPr>
          <w:rStyle w:val="eop"/>
          <w:rFonts w:asciiTheme="minorHAnsi" w:eastAsiaTheme="minorEastAsia" w:hAnsiTheme="minorHAnsi" w:cstheme="minorBidi"/>
          <w:b/>
          <w:bCs/>
          <w:sz w:val="21"/>
          <w:szCs w:val="21"/>
          <w:lang w:eastAsia="zh-TW"/>
        </w:rPr>
        <w:t> </w:t>
      </w:r>
    </w:p>
    <w:p w14:paraId="16EFD08B" w14:textId="77777777" w:rsidR="00C12593" w:rsidRPr="000630F4" w:rsidRDefault="00C12593" w:rsidP="00C12593">
      <w:pPr>
        <w:pStyle w:val="paragraph"/>
        <w:jc w:val="both"/>
        <w:textAlignment w:val="baseline"/>
        <w:rPr>
          <w:rStyle w:val="normaltextrun1"/>
          <w:rFonts w:asciiTheme="minorHAnsi" w:eastAsiaTheme="minorEastAsia" w:hAnsiTheme="minorHAnsi" w:cstheme="minorBidi"/>
          <w:sz w:val="21"/>
          <w:szCs w:val="21"/>
        </w:rPr>
      </w:pPr>
      <w:r>
        <w:rPr>
          <w:rStyle w:val="eop"/>
          <w:rFonts w:asciiTheme="minorHAnsi" w:eastAsiaTheme="minorEastAsia" w:hAnsiTheme="minorHAnsi" w:cstheme="minorBidi" w:hint="eastAsia"/>
          <w:sz w:val="21"/>
          <w:szCs w:val="21"/>
        </w:rPr>
        <w:t>【目次】</w:t>
      </w:r>
    </w:p>
    <w:p w14:paraId="0920271C" w14:textId="77777777" w:rsidR="00C12593" w:rsidRPr="0092529B" w:rsidRDefault="00C12593" w:rsidP="00C12593">
      <w:pPr>
        <w:pStyle w:val="paragraph"/>
        <w:jc w:val="both"/>
        <w:textAlignment w:val="baseline"/>
        <w:rPr>
          <w:rStyle w:val="normaltextrun1"/>
          <w:rFonts w:asciiTheme="minorHAnsi" w:eastAsiaTheme="minorEastAsia" w:hAnsiTheme="minorHAnsi" w:cstheme="minorBidi"/>
          <w:b/>
          <w:bCs/>
          <w:sz w:val="21"/>
          <w:szCs w:val="21"/>
        </w:rPr>
      </w:pPr>
      <w:r w:rsidRPr="266B79F2">
        <w:rPr>
          <w:rStyle w:val="normaltextrun1"/>
          <w:rFonts w:asciiTheme="minorHAnsi" w:eastAsiaTheme="minorEastAsia" w:hAnsiTheme="minorHAnsi" w:cstheme="minorBidi"/>
          <w:b/>
          <w:bCs/>
          <w:sz w:val="21"/>
          <w:szCs w:val="21"/>
        </w:rPr>
        <w:t>はじめに</w:t>
      </w:r>
    </w:p>
    <w:p w14:paraId="31892302" w14:textId="77777777" w:rsidR="00C12593" w:rsidRPr="009C2705" w:rsidRDefault="00C12593" w:rsidP="00C12593">
      <w:pPr>
        <w:pStyle w:val="paragraph"/>
        <w:jc w:val="both"/>
        <w:textAlignment w:val="baseline"/>
        <w:rPr>
          <w:rFonts w:asciiTheme="minorHAnsi" w:eastAsiaTheme="minorEastAsia" w:hAnsiTheme="minorHAnsi" w:cstheme="minorBidi"/>
          <w:sz w:val="21"/>
          <w:szCs w:val="21"/>
        </w:rPr>
      </w:pPr>
      <w:r w:rsidRPr="191B6A44">
        <w:rPr>
          <w:rStyle w:val="normaltextrun1"/>
          <w:rFonts w:asciiTheme="minorHAnsi" w:eastAsiaTheme="minorEastAsia" w:hAnsiTheme="minorHAnsi" w:cstheme="minorBidi"/>
          <w:b/>
          <w:bCs/>
          <w:sz w:val="21"/>
          <w:szCs w:val="21"/>
        </w:rPr>
        <w:t>第1章　東京都内における空き家の現状と対策</w:t>
      </w:r>
      <w:r w:rsidRPr="191B6A44">
        <w:rPr>
          <w:rStyle w:val="eop"/>
          <w:rFonts w:asciiTheme="minorHAnsi" w:eastAsiaTheme="minorEastAsia" w:hAnsiTheme="minorHAnsi" w:cstheme="minorBidi"/>
          <w:sz w:val="21"/>
          <w:szCs w:val="21"/>
        </w:rPr>
        <w:t> </w:t>
      </w:r>
    </w:p>
    <w:p w14:paraId="7510C24A" w14:textId="77777777" w:rsidR="00C12593" w:rsidRPr="009C2705" w:rsidRDefault="00C12593" w:rsidP="00C12593">
      <w:pPr>
        <w:pStyle w:val="paragraph"/>
        <w:jc w:val="both"/>
        <w:textAlignment w:val="baseline"/>
        <w:rPr>
          <w:rFonts w:asciiTheme="minorHAnsi" w:eastAsiaTheme="minorEastAsia" w:hAnsiTheme="minorHAnsi" w:cstheme="minorBidi"/>
          <w:sz w:val="21"/>
          <w:szCs w:val="21"/>
        </w:rPr>
      </w:pPr>
      <w:r w:rsidRPr="24065E22">
        <w:rPr>
          <w:rStyle w:val="normaltextrun1"/>
          <w:rFonts w:asciiTheme="minorHAnsi" w:eastAsiaTheme="minorEastAsia" w:hAnsiTheme="minorHAnsi" w:cstheme="minorBidi"/>
          <w:sz w:val="21"/>
          <w:szCs w:val="21"/>
        </w:rPr>
        <w:t>1-1 空き家問題とは</w:t>
      </w:r>
      <w:r w:rsidRPr="24065E22">
        <w:rPr>
          <w:rStyle w:val="eop"/>
          <w:rFonts w:asciiTheme="minorHAnsi" w:eastAsiaTheme="minorEastAsia" w:hAnsiTheme="minorHAnsi" w:cstheme="minorBidi"/>
          <w:sz w:val="21"/>
          <w:szCs w:val="21"/>
        </w:rPr>
        <w:t> </w:t>
      </w:r>
    </w:p>
    <w:p w14:paraId="1EFA846D" w14:textId="77777777" w:rsidR="00C12593" w:rsidRDefault="00C12593" w:rsidP="00C12593">
      <w:pPr>
        <w:pStyle w:val="paragraph"/>
        <w:jc w:val="both"/>
        <w:textAlignment w:val="baseline"/>
        <w:rPr>
          <w:rStyle w:val="normaltextrun1"/>
          <w:rFonts w:asciiTheme="minorHAnsi" w:eastAsiaTheme="minorEastAsia" w:hAnsiTheme="minorHAnsi" w:cstheme="minorBidi"/>
          <w:sz w:val="21"/>
          <w:szCs w:val="21"/>
        </w:rPr>
      </w:pPr>
      <w:r w:rsidRPr="24065E22">
        <w:rPr>
          <w:rStyle w:val="normaltextrun1"/>
          <w:rFonts w:asciiTheme="minorHAnsi" w:eastAsiaTheme="minorEastAsia" w:hAnsiTheme="minorHAnsi" w:cstheme="minorBidi"/>
          <w:sz w:val="21"/>
          <w:szCs w:val="21"/>
        </w:rPr>
        <w:t>1-2 空き家増加の背景と現状</w:t>
      </w:r>
    </w:p>
    <w:p w14:paraId="0BB700AC" w14:textId="77777777" w:rsidR="00C12593" w:rsidRPr="009C2705" w:rsidRDefault="00C12593" w:rsidP="00C12593">
      <w:pPr>
        <w:pStyle w:val="paragraph"/>
        <w:ind w:firstLineChars="200" w:firstLine="420"/>
        <w:jc w:val="both"/>
        <w:textAlignment w:val="baseline"/>
        <w:rPr>
          <w:rFonts w:asciiTheme="minorHAnsi" w:eastAsiaTheme="minorEastAsia" w:hAnsiTheme="minorHAnsi" w:cstheme="minorBidi"/>
          <w:sz w:val="21"/>
          <w:szCs w:val="21"/>
        </w:rPr>
      </w:pPr>
      <w:r w:rsidRPr="666365D2">
        <w:rPr>
          <w:rStyle w:val="normaltextrun1"/>
          <w:rFonts w:asciiTheme="minorHAnsi" w:eastAsiaTheme="minorEastAsia" w:hAnsiTheme="minorHAnsi" w:cstheme="minorBidi"/>
          <w:sz w:val="21"/>
          <w:szCs w:val="21"/>
        </w:rPr>
        <w:t>1-2-1 東京都の空き家数</w:t>
      </w:r>
    </w:p>
    <w:p w14:paraId="06A18D5F" w14:textId="77777777" w:rsidR="00C12593" w:rsidRPr="009C2705" w:rsidRDefault="00C12593" w:rsidP="00C12593">
      <w:pPr>
        <w:pStyle w:val="paragraph"/>
        <w:ind w:firstLineChars="200" w:firstLine="420"/>
        <w:jc w:val="both"/>
        <w:textAlignment w:val="baseline"/>
        <w:rPr>
          <w:rStyle w:val="normaltextrun1"/>
          <w:rFonts w:asciiTheme="minorHAnsi" w:eastAsiaTheme="minorEastAsia" w:hAnsiTheme="minorHAnsi" w:cstheme="minorBidi"/>
          <w:sz w:val="21"/>
          <w:szCs w:val="21"/>
        </w:rPr>
      </w:pPr>
      <w:r w:rsidRPr="24065E22">
        <w:rPr>
          <w:rStyle w:val="normaltextrun1"/>
          <w:rFonts w:asciiTheme="minorHAnsi" w:eastAsiaTheme="minorEastAsia" w:hAnsiTheme="minorHAnsi" w:cstheme="minorBidi"/>
          <w:sz w:val="21"/>
          <w:szCs w:val="21"/>
        </w:rPr>
        <w:t>1-2-2 空き家増加の要因</w:t>
      </w:r>
    </w:p>
    <w:p w14:paraId="7EB9228A" w14:textId="77777777" w:rsidR="00C12593" w:rsidRDefault="00C12593" w:rsidP="00C12593">
      <w:pPr>
        <w:pStyle w:val="paragraph"/>
        <w:ind w:firstLineChars="200" w:firstLine="420"/>
        <w:jc w:val="both"/>
        <w:textAlignment w:val="baseline"/>
        <w:rPr>
          <w:rStyle w:val="eop"/>
          <w:rFonts w:asciiTheme="minorHAnsi" w:eastAsiaTheme="minorEastAsia" w:hAnsiTheme="minorHAnsi" w:cstheme="minorBidi"/>
          <w:sz w:val="21"/>
          <w:szCs w:val="21"/>
        </w:rPr>
      </w:pPr>
      <w:r w:rsidRPr="24065E22">
        <w:rPr>
          <w:rStyle w:val="normaltextrun1"/>
          <w:rFonts w:asciiTheme="minorHAnsi" w:eastAsiaTheme="minorEastAsia" w:hAnsiTheme="minorHAnsi" w:cstheme="minorBidi"/>
          <w:sz w:val="21"/>
          <w:szCs w:val="21"/>
        </w:rPr>
        <w:t>1-2-3 空き家増加による問題</w:t>
      </w:r>
      <w:r w:rsidRPr="24065E22">
        <w:rPr>
          <w:rStyle w:val="eop"/>
          <w:rFonts w:asciiTheme="minorHAnsi" w:eastAsiaTheme="minorEastAsia" w:hAnsiTheme="minorHAnsi" w:cstheme="minorBidi"/>
          <w:sz w:val="21"/>
          <w:szCs w:val="21"/>
        </w:rPr>
        <w:t> </w:t>
      </w:r>
    </w:p>
    <w:p w14:paraId="1F6F0EB5" w14:textId="77777777" w:rsidR="00C12593" w:rsidRPr="009C2705" w:rsidRDefault="00C12593" w:rsidP="00C12593">
      <w:pPr>
        <w:pStyle w:val="paragraph"/>
        <w:jc w:val="both"/>
        <w:textAlignment w:val="baseline"/>
        <w:rPr>
          <w:rFonts w:asciiTheme="minorHAnsi" w:eastAsiaTheme="minorEastAsia" w:hAnsiTheme="minorHAnsi" w:cstheme="minorBidi"/>
          <w:sz w:val="21"/>
          <w:szCs w:val="21"/>
        </w:rPr>
      </w:pPr>
      <w:r w:rsidRPr="24065E22">
        <w:rPr>
          <w:rStyle w:val="normaltextrun1"/>
          <w:rFonts w:asciiTheme="minorHAnsi" w:eastAsiaTheme="minorEastAsia" w:hAnsiTheme="minorHAnsi" w:cstheme="minorBidi"/>
          <w:sz w:val="21"/>
          <w:szCs w:val="21"/>
        </w:rPr>
        <w:t>1-3 空き家対策の現状</w:t>
      </w:r>
    </w:p>
    <w:p w14:paraId="0293F1ED" w14:textId="77777777" w:rsidR="00C12593" w:rsidRDefault="00C12593" w:rsidP="00C12593">
      <w:pPr>
        <w:pStyle w:val="paragraph"/>
        <w:ind w:firstLineChars="200" w:firstLine="420"/>
        <w:jc w:val="both"/>
        <w:textAlignment w:val="baseline"/>
        <w:rPr>
          <w:rStyle w:val="normaltextrun1"/>
          <w:rFonts w:asciiTheme="minorHAnsi" w:eastAsiaTheme="minorEastAsia" w:hAnsiTheme="minorHAnsi" w:cstheme="minorBidi"/>
          <w:sz w:val="21"/>
          <w:szCs w:val="21"/>
        </w:rPr>
      </w:pPr>
      <w:r w:rsidRPr="666365D2">
        <w:rPr>
          <w:rStyle w:val="normaltextrun1"/>
          <w:rFonts w:asciiTheme="minorHAnsi" w:eastAsiaTheme="minorEastAsia" w:hAnsiTheme="minorHAnsi" w:cstheme="minorBidi"/>
          <w:sz w:val="21"/>
          <w:szCs w:val="21"/>
        </w:rPr>
        <w:t>1-3-1 空き家バンク</w:t>
      </w:r>
    </w:p>
    <w:p w14:paraId="00B4BF1C" w14:textId="77777777" w:rsidR="00C12593" w:rsidRDefault="00C12593" w:rsidP="00C12593">
      <w:pPr>
        <w:pStyle w:val="paragraph"/>
        <w:ind w:firstLineChars="200" w:firstLine="420"/>
        <w:jc w:val="both"/>
        <w:textAlignment w:val="baseline"/>
        <w:rPr>
          <w:rStyle w:val="eop"/>
          <w:rFonts w:asciiTheme="minorHAnsi" w:eastAsiaTheme="minorEastAsia" w:hAnsiTheme="minorHAnsi" w:cstheme="minorBidi"/>
          <w:sz w:val="21"/>
          <w:szCs w:val="21"/>
        </w:rPr>
      </w:pPr>
      <w:r w:rsidRPr="2CAE3E1C">
        <w:rPr>
          <w:rStyle w:val="normaltextrun1"/>
          <w:rFonts w:asciiTheme="minorHAnsi" w:eastAsiaTheme="minorEastAsia" w:hAnsiTheme="minorHAnsi" w:cstheme="minorBidi"/>
          <w:sz w:val="21"/>
          <w:szCs w:val="21"/>
        </w:rPr>
        <w:t>1-3-2 リノベーション型シェアハウス</w:t>
      </w:r>
    </w:p>
    <w:p w14:paraId="31143685" w14:textId="77777777" w:rsidR="00C12593" w:rsidRDefault="00C12593" w:rsidP="00C12593">
      <w:pPr>
        <w:pStyle w:val="paragraph"/>
        <w:jc w:val="both"/>
        <w:textAlignment w:val="baseline"/>
        <w:rPr>
          <w:rStyle w:val="eop"/>
          <w:rFonts w:asciiTheme="minorHAnsi" w:eastAsiaTheme="minorEastAsia" w:hAnsiTheme="minorHAnsi" w:cstheme="minorBidi"/>
          <w:sz w:val="21"/>
          <w:szCs w:val="21"/>
        </w:rPr>
      </w:pPr>
      <w:r w:rsidRPr="2CAE3E1C">
        <w:rPr>
          <w:rStyle w:val="normaltextrun1"/>
          <w:rFonts w:asciiTheme="minorHAnsi" w:eastAsiaTheme="minorEastAsia" w:hAnsiTheme="minorHAnsi" w:cstheme="minorBidi"/>
          <w:b/>
          <w:bCs/>
          <w:sz w:val="21"/>
          <w:szCs w:val="21"/>
        </w:rPr>
        <w:t>第2章　東京都内における空き店舗の現状と対策 </w:t>
      </w:r>
      <w:r w:rsidRPr="2CAE3E1C">
        <w:rPr>
          <w:rStyle w:val="eop"/>
          <w:rFonts w:asciiTheme="minorHAnsi" w:eastAsiaTheme="minorEastAsia" w:hAnsiTheme="minorHAnsi" w:cstheme="minorBidi"/>
          <w:sz w:val="21"/>
          <w:szCs w:val="21"/>
        </w:rPr>
        <w:t>  </w:t>
      </w:r>
    </w:p>
    <w:p w14:paraId="6F7C5045" w14:textId="77777777" w:rsidR="00C12593" w:rsidRPr="009C2705" w:rsidRDefault="00C12593" w:rsidP="00C12593">
      <w:pPr>
        <w:pStyle w:val="paragraph"/>
        <w:jc w:val="both"/>
        <w:textAlignment w:val="baseline"/>
        <w:rPr>
          <w:rFonts w:asciiTheme="minorHAnsi" w:eastAsiaTheme="minorEastAsia" w:hAnsiTheme="minorHAnsi" w:cstheme="minorBidi"/>
          <w:sz w:val="21"/>
          <w:szCs w:val="21"/>
        </w:rPr>
      </w:pPr>
      <w:r w:rsidRPr="24065E22">
        <w:rPr>
          <w:rStyle w:val="normaltextrun1"/>
          <w:rFonts w:asciiTheme="minorHAnsi" w:eastAsiaTheme="minorEastAsia" w:hAnsiTheme="minorHAnsi" w:cstheme="minorBidi"/>
          <w:sz w:val="21"/>
          <w:szCs w:val="21"/>
        </w:rPr>
        <w:t>2-1 空き店舗の現状と課題</w:t>
      </w:r>
      <w:r w:rsidRPr="24065E22">
        <w:rPr>
          <w:rStyle w:val="eop"/>
          <w:rFonts w:asciiTheme="minorHAnsi" w:eastAsiaTheme="minorEastAsia" w:hAnsiTheme="minorHAnsi" w:cstheme="minorBidi"/>
          <w:sz w:val="21"/>
          <w:szCs w:val="21"/>
        </w:rPr>
        <w:t> </w:t>
      </w:r>
    </w:p>
    <w:p w14:paraId="0F204A76" w14:textId="77777777" w:rsidR="00C12593" w:rsidRPr="009C2705" w:rsidRDefault="00C12593" w:rsidP="00C12593">
      <w:pPr>
        <w:pStyle w:val="paragraph"/>
        <w:jc w:val="both"/>
        <w:textAlignment w:val="baseline"/>
        <w:rPr>
          <w:rStyle w:val="eop"/>
          <w:rFonts w:asciiTheme="minorHAnsi" w:eastAsiaTheme="minorEastAsia" w:hAnsiTheme="minorHAnsi" w:cstheme="minorBidi"/>
          <w:sz w:val="21"/>
          <w:szCs w:val="21"/>
        </w:rPr>
      </w:pPr>
      <w:r w:rsidRPr="24065E22">
        <w:rPr>
          <w:rStyle w:val="normaltextrun1"/>
          <w:rFonts w:asciiTheme="minorHAnsi" w:eastAsiaTheme="minorEastAsia" w:hAnsiTheme="minorHAnsi" w:cstheme="minorBidi"/>
          <w:sz w:val="21"/>
          <w:szCs w:val="21"/>
        </w:rPr>
        <w:t>      　2-1-1 商店街における空き店舗の平均数</w:t>
      </w:r>
    </w:p>
    <w:p w14:paraId="64D55593" w14:textId="77777777" w:rsidR="00C12593" w:rsidRPr="003D7D8D" w:rsidRDefault="00C12593" w:rsidP="00C12593">
      <w:pPr>
        <w:pStyle w:val="paragraph"/>
        <w:jc w:val="both"/>
        <w:textAlignment w:val="baseline"/>
        <w:rPr>
          <w:rFonts w:asciiTheme="minorHAnsi" w:eastAsiaTheme="minorEastAsia" w:hAnsiTheme="minorHAnsi" w:cstheme="minorBidi"/>
          <w:sz w:val="21"/>
          <w:szCs w:val="21"/>
        </w:rPr>
      </w:pPr>
      <w:r w:rsidRPr="145C2735">
        <w:rPr>
          <w:rStyle w:val="normaltextrun1"/>
          <w:rFonts w:asciiTheme="minorHAnsi" w:eastAsiaTheme="minorEastAsia" w:hAnsiTheme="minorHAnsi" w:cstheme="minorBidi"/>
          <w:sz w:val="21"/>
          <w:szCs w:val="21"/>
        </w:rPr>
        <w:t xml:space="preserve">　   2-1-2 商店街の空き店舗が減少しない理由</w:t>
      </w:r>
      <w:r w:rsidRPr="145C2735">
        <w:rPr>
          <w:rStyle w:val="eop"/>
          <w:rFonts w:asciiTheme="minorHAnsi" w:eastAsiaTheme="minorEastAsia" w:hAnsiTheme="minorHAnsi" w:cstheme="minorBidi"/>
          <w:sz w:val="21"/>
          <w:szCs w:val="21"/>
        </w:rPr>
        <w:t> </w:t>
      </w:r>
    </w:p>
    <w:p w14:paraId="6740D7E5" w14:textId="77777777" w:rsidR="00C12593" w:rsidRDefault="00C12593" w:rsidP="00C12593">
      <w:pPr>
        <w:pStyle w:val="paragraph"/>
        <w:jc w:val="both"/>
        <w:textAlignment w:val="baseline"/>
        <w:rPr>
          <w:rStyle w:val="eop"/>
          <w:rFonts w:asciiTheme="minorHAnsi" w:eastAsiaTheme="minorEastAsia" w:hAnsiTheme="minorHAnsi" w:cstheme="minorBidi"/>
          <w:sz w:val="21"/>
          <w:szCs w:val="21"/>
        </w:rPr>
      </w:pPr>
      <w:r w:rsidRPr="666365D2">
        <w:rPr>
          <w:rStyle w:val="normaltextrun1"/>
          <w:rFonts w:asciiTheme="minorHAnsi" w:eastAsiaTheme="minorEastAsia" w:hAnsiTheme="minorHAnsi" w:cstheme="minorBidi"/>
          <w:sz w:val="21"/>
          <w:szCs w:val="21"/>
        </w:rPr>
        <w:t xml:space="preserve">2-2 </w:t>
      </w:r>
      <w:r w:rsidRPr="666365D2">
        <w:rPr>
          <w:rStyle w:val="spellingerror"/>
          <w:rFonts w:asciiTheme="minorHAnsi" w:eastAsiaTheme="minorEastAsia" w:hAnsiTheme="minorHAnsi" w:cstheme="minorBidi"/>
          <w:sz w:val="21"/>
          <w:szCs w:val="21"/>
        </w:rPr>
        <w:t>空き店舗対策の現状 </w:t>
      </w:r>
    </w:p>
    <w:p w14:paraId="3DA750D2" w14:textId="77777777" w:rsidR="00C12593" w:rsidRPr="009C2705" w:rsidRDefault="00C12593" w:rsidP="00C12593">
      <w:pPr>
        <w:pStyle w:val="paragraph"/>
        <w:ind w:left="927" w:hangingChars="450" w:hanging="927"/>
        <w:jc w:val="both"/>
        <w:textAlignment w:val="baseline"/>
        <w:rPr>
          <w:rStyle w:val="normaltextrun1"/>
          <w:rFonts w:asciiTheme="minorHAnsi" w:eastAsiaTheme="minorEastAsia" w:hAnsiTheme="minorHAnsi" w:cstheme="minorBidi"/>
          <w:sz w:val="21"/>
          <w:szCs w:val="21"/>
        </w:rPr>
      </w:pPr>
      <w:r w:rsidRPr="4B1DCAA2">
        <w:rPr>
          <w:rStyle w:val="normaltextrun1"/>
          <w:rFonts w:asciiTheme="minorHAnsi" w:eastAsiaTheme="minorEastAsia" w:hAnsiTheme="minorHAnsi" w:cstheme="minorBidi"/>
          <w:b/>
          <w:bCs/>
          <w:sz w:val="21"/>
          <w:szCs w:val="21"/>
        </w:rPr>
        <w:t>第3章　東京都内における空き家敷地内の庭木管理の現状</w:t>
      </w:r>
    </w:p>
    <w:p w14:paraId="56D45FF4" w14:textId="77777777" w:rsidR="00C12593" w:rsidRPr="009C2705" w:rsidRDefault="00C12593" w:rsidP="00C12593">
      <w:pPr>
        <w:pStyle w:val="paragraph"/>
        <w:ind w:left="945" w:hangingChars="450" w:hanging="945"/>
        <w:jc w:val="both"/>
        <w:textAlignment w:val="baseline"/>
        <w:rPr>
          <w:rFonts w:asciiTheme="minorHAnsi" w:eastAsiaTheme="minorEastAsia" w:hAnsiTheme="minorHAnsi" w:cstheme="minorBidi"/>
          <w:sz w:val="21"/>
          <w:szCs w:val="21"/>
        </w:rPr>
      </w:pPr>
      <w:r w:rsidRPr="58F45533">
        <w:rPr>
          <w:rStyle w:val="normaltextrun1"/>
          <w:rFonts w:asciiTheme="minorHAnsi" w:eastAsiaTheme="minorEastAsia" w:hAnsiTheme="minorHAnsi" w:cstheme="minorBidi"/>
          <w:sz w:val="21"/>
          <w:szCs w:val="21"/>
        </w:rPr>
        <w:t>3-1 庭木管理の現状</w:t>
      </w:r>
    </w:p>
    <w:p w14:paraId="2C720169" w14:textId="77777777" w:rsidR="00C12593" w:rsidRPr="009C2705" w:rsidRDefault="00C12593" w:rsidP="00C12593">
      <w:pPr>
        <w:pStyle w:val="paragraph"/>
        <w:ind w:left="945" w:hangingChars="450" w:hanging="945"/>
        <w:jc w:val="both"/>
        <w:textAlignment w:val="baseline"/>
        <w:rPr>
          <w:rFonts w:asciiTheme="minorHAnsi" w:eastAsiaTheme="minorEastAsia" w:hAnsiTheme="minorHAnsi" w:cstheme="minorBidi"/>
          <w:sz w:val="21"/>
          <w:szCs w:val="21"/>
        </w:rPr>
      </w:pPr>
      <w:r w:rsidRPr="58F45533">
        <w:rPr>
          <w:rStyle w:val="normaltextrun1"/>
          <w:rFonts w:asciiTheme="minorHAnsi" w:eastAsiaTheme="minorEastAsia" w:hAnsiTheme="minorHAnsi" w:cstheme="minorBidi"/>
          <w:sz w:val="21"/>
          <w:szCs w:val="21"/>
        </w:rPr>
        <w:t>3-2 庭木対策の方法</w:t>
      </w:r>
    </w:p>
    <w:p w14:paraId="2CACF6F5" w14:textId="77777777" w:rsidR="00C12593" w:rsidRDefault="00C12593" w:rsidP="00C12593">
      <w:pPr>
        <w:pStyle w:val="paragraph"/>
        <w:ind w:left="927" w:hangingChars="450" w:hanging="927"/>
        <w:jc w:val="both"/>
        <w:textAlignment w:val="baseline"/>
        <w:rPr>
          <w:rStyle w:val="normaltextrun1"/>
          <w:rFonts w:asciiTheme="minorHAnsi" w:eastAsiaTheme="minorEastAsia" w:hAnsiTheme="minorHAnsi" w:cstheme="minorBidi"/>
          <w:b/>
          <w:bCs/>
          <w:sz w:val="21"/>
          <w:szCs w:val="21"/>
        </w:rPr>
      </w:pPr>
      <w:r w:rsidRPr="3F1F71A6">
        <w:rPr>
          <w:rStyle w:val="normaltextrun1"/>
          <w:rFonts w:asciiTheme="minorHAnsi" w:eastAsiaTheme="minorEastAsia" w:hAnsiTheme="minorHAnsi" w:cstheme="minorBidi"/>
          <w:b/>
          <w:bCs/>
          <w:sz w:val="21"/>
          <w:szCs w:val="21"/>
        </w:rPr>
        <w:t>第4章</w:t>
      </w:r>
      <w:r>
        <w:rPr>
          <w:rStyle w:val="normaltextrun1"/>
          <w:rFonts w:asciiTheme="minorHAnsi" w:eastAsiaTheme="minorEastAsia" w:hAnsiTheme="minorHAnsi" w:cstheme="minorBidi"/>
          <w:b/>
          <w:bCs/>
          <w:sz w:val="21"/>
          <w:szCs w:val="21"/>
        </w:rPr>
        <w:t xml:space="preserve">  </w:t>
      </w:r>
      <w:r w:rsidRPr="3F1F71A6">
        <w:rPr>
          <w:rStyle w:val="normaltextrun1"/>
          <w:rFonts w:asciiTheme="minorHAnsi" w:eastAsiaTheme="minorEastAsia" w:hAnsiTheme="minorHAnsi" w:cstheme="minorBidi"/>
          <w:b/>
          <w:bCs/>
          <w:sz w:val="21"/>
          <w:szCs w:val="21"/>
        </w:rPr>
        <w:t>空き家・空き店舗・庭木管理の</w:t>
      </w:r>
      <w:r w:rsidRPr="0002734F">
        <w:rPr>
          <w:rStyle w:val="normaltextrun1"/>
          <w:rFonts w:asciiTheme="minorHAnsi" w:eastAsiaTheme="minorEastAsia" w:hAnsiTheme="minorHAnsi" w:cstheme="minorBidi" w:hint="eastAsia"/>
          <w:b/>
          <w:bCs/>
          <w:sz w:val="21"/>
          <w:szCs w:val="21"/>
        </w:rPr>
        <w:t>問題</w:t>
      </w:r>
      <w:r>
        <w:rPr>
          <w:rStyle w:val="normaltextrun1"/>
          <w:rFonts w:asciiTheme="minorHAnsi" w:eastAsiaTheme="minorEastAsia" w:hAnsiTheme="minorHAnsi" w:cstheme="minorBidi" w:hint="eastAsia"/>
          <w:b/>
          <w:bCs/>
          <w:sz w:val="21"/>
          <w:szCs w:val="21"/>
        </w:rPr>
        <w:t>解決</w:t>
      </w:r>
    </w:p>
    <w:p w14:paraId="028AD85E" w14:textId="77777777" w:rsidR="00C12593" w:rsidRPr="009C2705" w:rsidRDefault="00C12593" w:rsidP="00C12593">
      <w:pPr>
        <w:pStyle w:val="paragraph"/>
        <w:ind w:firstLineChars="400" w:firstLine="824"/>
        <w:jc w:val="both"/>
        <w:textAlignment w:val="baseline"/>
        <w:rPr>
          <w:rFonts w:asciiTheme="minorHAnsi" w:eastAsiaTheme="minorEastAsia" w:hAnsiTheme="minorHAnsi" w:cstheme="minorBidi"/>
          <w:sz w:val="21"/>
          <w:szCs w:val="21"/>
        </w:rPr>
      </w:pPr>
      <w:r w:rsidRPr="3F1F71A6">
        <w:rPr>
          <w:rStyle w:val="normaltextrun1"/>
          <w:rFonts w:asciiTheme="minorHAnsi" w:eastAsiaTheme="minorEastAsia" w:hAnsiTheme="minorHAnsi" w:cstheme="minorBidi"/>
          <w:b/>
          <w:bCs/>
          <w:sz w:val="21"/>
          <w:szCs w:val="21"/>
        </w:rPr>
        <w:t>向けた仮説の設定と検証</w:t>
      </w:r>
      <w:r w:rsidRPr="3F1F71A6">
        <w:rPr>
          <w:rStyle w:val="eop"/>
          <w:rFonts w:asciiTheme="minorHAnsi" w:eastAsiaTheme="minorEastAsia" w:hAnsiTheme="minorHAnsi" w:cstheme="minorBidi"/>
          <w:sz w:val="21"/>
          <w:szCs w:val="21"/>
        </w:rPr>
        <w:t> </w:t>
      </w:r>
    </w:p>
    <w:p w14:paraId="239B4CF1" w14:textId="77777777" w:rsidR="00C12593" w:rsidRPr="009C2705" w:rsidRDefault="00C12593" w:rsidP="00C12593">
      <w:pPr>
        <w:pStyle w:val="paragraph"/>
        <w:ind w:left="420" w:hangingChars="200" w:hanging="420"/>
        <w:jc w:val="both"/>
        <w:textAlignment w:val="baseline"/>
        <w:rPr>
          <w:rFonts w:asciiTheme="minorHAnsi" w:eastAsiaTheme="minorEastAsia" w:hAnsiTheme="minorHAnsi" w:cstheme="minorBidi"/>
          <w:sz w:val="21"/>
          <w:szCs w:val="21"/>
        </w:rPr>
      </w:pPr>
      <w:r w:rsidRPr="145C2735">
        <w:rPr>
          <w:rFonts w:asciiTheme="minorHAnsi" w:eastAsiaTheme="minorEastAsia" w:hAnsiTheme="minorHAnsi" w:cstheme="minorBidi"/>
          <w:sz w:val="21"/>
          <w:szCs w:val="21"/>
        </w:rPr>
        <w:t>4-1地域社会における空き家・空き店舗問題の解決に向けた仮説の設定</w:t>
      </w:r>
    </w:p>
    <w:p w14:paraId="17E37546" w14:textId="77777777" w:rsidR="00C12593" w:rsidRPr="009C2705" w:rsidRDefault="00C12593" w:rsidP="00C12593">
      <w:pPr>
        <w:pStyle w:val="paragraph"/>
        <w:ind w:left="420" w:hangingChars="200" w:hanging="420"/>
        <w:jc w:val="both"/>
        <w:textAlignment w:val="baseline"/>
        <w:rPr>
          <w:rFonts w:asciiTheme="minorHAnsi" w:eastAsiaTheme="minorEastAsia" w:hAnsiTheme="minorHAnsi" w:cstheme="minorBidi"/>
          <w:sz w:val="21"/>
          <w:szCs w:val="21"/>
        </w:rPr>
      </w:pPr>
      <w:r w:rsidRPr="35C9193A">
        <w:rPr>
          <w:rFonts w:asciiTheme="minorHAnsi" w:eastAsiaTheme="minorEastAsia" w:hAnsiTheme="minorHAnsi" w:cstheme="minorBidi"/>
          <w:sz w:val="21"/>
          <w:szCs w:val="21"/>
        </w:rPr>
        <w:t>4-2 調査の手法</w:t>
      </w:r>
    </w:p>
    <w:p w14:paraId="0C16BFFF" w14:textId="77777777" w:rsidR="00C12593" w:rsidRPr="009C2705" w:rsidRDefault="00C12593" w:rsidP="00C12593">
      <w:pPr>
        <w:pStyle w:val="paragraph"/>
        <w:ind w:left="420" w:hangingChars="200" w:hanging="420"/>
        <w:jc w:val="both"/>
        <w:textAlignment w:val="baseline"/>
        <w:rPr>
          <w:rFonts w:asciiTheme="minorHAnsi" w:eastAsiaTheme="minorEastAsia" w:hAnsiTheme="minorHAnsi" w:cstheme="minorBidi"/>
          <w:sz w:val="21"/>
          <w:szCs w:val="21"/>
        </w:rPr>
      </w:pPr>
      <w:r w:rsidRPr="35C9193A">
        <w:rPr>
          <w:rFonts w:asciiTheme="minorHAnsi" w:eastAsiaTheme="minorEastAsia" w:hAnsiTheme="minorHAnsi" w:cstheme="minorBidi"/>
          <w:sz w:val="21"/>
          <w:szCs w:val="21"/>
        </w:rPr>
        <w:t>4-3 仮説１の検証 </w:t>
      </w:r>
    </w:p>
    <w:p w14:paraId="5FD04AA3" w14:textId="77777777" w:rsidR="00C12593" w:rsidRPr="009C2705" w:rsidRDefault="00C12593" w:rsidP="00C12593">
      <w:pPr>
        <w:pStyle w:val="paragraph"/>
        <w:ind w:left="420" w:hangingChars="200" w:hanging="420"/>
        <w:jc w:val="both"/>
        <w:textAlignment w:val="baseline"/>
        <w:rPr>
          <w:rFonts w:asciiTheme="minorHAnsi" w:eastAsiaTheme="minorEastAsia" w:hAnsiTheme="minorHAnsi" w:cstheme="minorBidi"/>
          <w:sz w:val="21"/>
          <w:szCs w:val="21"/>
        </w:rPr>
      </w:pPr>
      <w:r w:rsidRPr="3F1F71A6">
        <w:rPr>
          <w:rFonts w:asciiTheme="minorHAnsi" w:eastAsiaTheme="minorEastAsia" w:hAnsiTheme="minorHAnsi" w:cstheme="minorBidi"/>
          <w:sz w:val="21"/>
          <w:szCs w:val="21"/>
        </w:rPr>
        <w:t>4-4 仮説２の検証 </w:t>
      </w:r>
    </w:p>
    <w:p w14:paraId="54CC4779" w14:textId="77777777" w:rsidR="00C12593" w:rsidRPr="009C2705" w:rsidRDefault="00C12593" w:rsidP="00C12593">
      <w:pPr>
        <w:pStyle w:val="paragraph"/>
        <w:ind w:left="420" w:hangingChars="200" w:hanging="420"/>
        <w:jc w:val="both"/>
        <w:textAlignment w:val="baseline"/>
        <w:rPr>
          <w:rFonts w:asciiTheme="minorHAnsi" w:eastAsiaTheme="minorEastAsia" w:hAnsiTheme="minorHAnsi" w:cstheme="minorBidi"/>
          <w:sz w:val="21"/>
          <w:szCs w:val="21"/>
        </w:rPr>
      </w:pPr>
      <w:r w:rsidRPr="3F1F71A6">
        <w:rPr>
          <w:rFonts w:asciiTheme="minorHAnsi" w:eastAsiaTheme="minorEastAsia" w:hAnsiTheme="minorHAnsi" w:cstheme="minorBidi"/>
          <w:sz w:val="21"/>
          <w:szCs w:val="21"/>
        </w:rPr>
        <w:t>4-5 仮説３の検証 </w:t>
      </w:r>
    </w:p>
    <w:p w14:paraId="59530FDE" w14:textId="77777777" w:rsidR="00CE0443" w:rsidRDefault="00CE0443" w:rsidP="00C12593">
      <w:pPr>
        <w:pStyle w:val="paragraph"/>
        <w:ind w:left="721" w:hangingChars="350" w:hanging="721"/>
        <w:jc w:val="both"/>
        <w:textAlignment w:val="baseline"/>
        <w:rPr>
          <w:rStyle w:val="normaltextrun1"/>
          <w:rFonts w:asciiTheme="minorHAnsi" w:eastAsiaTheme="minorEastAsia" w:hAnsiTheme="minorHAnsi" w:cstheme="minorBidi"/>
          <w:b/>
          <w:bCs/>
          <w:sz w:val="21"/>
          <w:szCs w:val="21"/>
        </w:rPr>
      </w:pPr>
    </w:p>
    <w:p w14:paraId="7BC8D59C" w14:textId="77777777" w:rsidR="00CE0443" w:rsidRDefault="00CE0443" w:rsidP="00C12593">
      <w:pPr>
        <w:pStyle w:val="paragraph"/>
        <w:ind w:left="721" w:hangingChars="350" w:hanging="721"/>
        <w:jc w:val="both"/>
        <w:textAlignment w:val="baseline"/>
        <w:rPr>
          <w:rStyle w:val="normaltextrun1"/>
          <w:rFonts w:asciiTheme="minorHAnsi" w:eastAsiaTheme="minorEastAsia" w:hAnsiTheme="minorHAnsi" w:cstheme="minorBidi"/>
          <w:b/>
          <w:bCs/>
          <w:sz w:val="21"/>
          <w:szCs w:val="21"/>
        </w:rPr>
      </w:pPr>
    </w:p>
    <w:p w14:paraId="3BDEDB41" w14:textId="6294A69E" w:rsidR="00C12593" w:rsidRDefault="00C12593" w:rsidP="00C12593">
      <w:pPr>
        <w:pStyle w:val="paragraph"/>
        <w:ind w:left="721" w:hangingChars="350" w:hanging="721"/>
        <w:jc w:val="both"/>
        <w:textAlignment w:val="baseline"/>
        <w:rPr>
          <w:rStyle w:val="normaltextrun1"/>
          <w:rFonts w:asciiTheme="minorHAnsi" w:eastAsiaTheme="minorEastAsia" w:hAnsiTheme="minorHAnsi" w:cstheme="minorBidi"/>
          <w:b/>
          <w:bCs/>
          <w:sz w:val="21"/>
          <w:szCs w:val="21"/>
        </w:rPr>
      </w:pPr>
      <w:r w:rsidRPr="145C2735">
        <w:rPr>
          <w:rStyle w:val="normaltextrun1"/>
          <w:rFonts w:asciiTheme="minorHAnsi" w:eastAsiaTheme="minorEastAsia" w:hAnsiTheme="minorHAnsi" w:cstheme="minorBidi"/>
          <w:b/>
          <w:bCs/>
          <w:sz w:val="21"/>
          <w:szCs w:val="21"/>
        </w:rPr>
        <w:lastRenderedPageBreak/>
        <w:t>第５章</w:t>
      </w:r>
      <w:r>
        <w:rPr>
          <w:rStyle w:val="normaltextrun1"/>
          <w:rFonts w:asciiTheme="minorHAnsi" w:eastAsiaTheme="minorEastAsia" w:hAnsiTheme="minorHAnsi" w:cstheme="minorBidi"/>
          <w:b/>
          <w:bCs/>
          <w:sz w:val="21"/>
          <w:szCs w:val="21"/>
        </w:rPr>
        <w:t xml:space="preserve">　千代田区</w:t>
      </w:r>
      <w:r w:rsidRPr="145C2735">
        <w:rPr>
          <w:rStyle w:val="normaltextrun1"/>
          <w:rFonts w:asciiTheme="minorHAnsi" w:eastAsiaTheme="minorEastAsia" w:hAnsiTheme="minorHAnsi" w:cstheme="minorBidi"/>
          <w:b/>
          <w:bCs/>
          <w:sz w:val="21"/>
          <w:szCs w:val="21"/>
        </w:rPr>
        <w:t>の空き家問題対策についての政</w:t>
      </w:r>
      <w:r>
        <w:rPr>
          <w:rStyle w:val="normaltextrun1"/>
          <w:rFonts w:asciiTheme="minorHAnsi" w:eastAsiaTheme="minorEastAsia" w:hAnsiTheme="minorHAnsi" w:cstheme="minorBidi"/>
          <w:b/>
          <w:bCs/>
          <w:sz w:val="21"/>
          <w:szCs w:val="21"/>
        </w:rPr>
        <w:t xml:space="preserve">　</w:t>
      </w:r>
    </w:p>
    <w:p w14:paraId="6F8E0E79" w14:textId="77777777" w:rsidR="00C12593" w:rsidRPr="009C2705" w:rsidRDefault="00C12593" w:rsidP="00C12593">
      <w:pPr>
        <w:pStyle w:val="paragraph"/>
        <w:ind w:leftChars="350" w:left="735" w:firstLineChars="50" w:firstLine="103"/>
        <w:jc w:val="both"/>
        <w:textAlignment w:val="baseline"/>
        <w:rPr>
          <w:rFonts w:asciiTheme="minorHAnsi" w:eastAsiaTheme="minorEastAsia" w:hAnsiTheme="minorHAnsi" w:cstheme="minorBidi"/>
          <w:sz w:val="21"/>
          <w:szCs w:val="21"/>
        </w:rPr>
      </w:pPr>
      <w:r w:rsidRPr="145C2735">
        <w:rPr>
          <w:rStyle w:val="normaltextrun1"/>
          <w:rFonts w:asciiTheme="minorHAnsi" w:eastAsiaTheme="minorEastAsia" w:hAnsiTheme="minorHAnsi" w:cstheme="minorBidi"/>
          <w:b/>
          <w:bCs/>
          <w:sz w:val="21"/>
          <w:szCs w:val="21"/>
        </w:rPr>
        <w:t>策提言</w:t>
      </w:r>
      <w:r w:rsidRPr="145C2735">
        <w:rPr>
          <w:rStyle w:val="eop"/>
          <w:rFonts w:asciiTheme="minorHAnsi" w:eastAsiaTheme="minorEastAsia" w:hAnsiTheme="minorHAnsi" w:cstheme="minorBidi"/>
          <w:sz w:val="21"/>
          <w:szCs w:val="21"/>
        </w:rPr>
        <w:t> </w:t>
      </w:r>
    </w:p>
    <w:p w14:paraId="37CE2B33" w14:textId="77777777" w:rsidR="00C12593" w:rsidRPr="009C2705" w:rsidRDefault="00C12593" w:rsidP="00C12593">
      <w:pPr>
        <w:pStyle w:val="paragraph"/>
        <w:jc w:val="both"/>
        <w:textAlignment w:val="baseline"/>
        <w:rPr>
          <w:rStyle w:val="normaltextrun1"/>
          <w:rFonts w:asciiTheme="minorHAnsi" w:eastAsiaTheme="minorEastAsia" w:hAnsiTheme="minorHAnsi" w:cstheme="minorBidi"/>
          <w:sz w:val="21"/>
          <w:szCs w:val="21"/>
        </w:rPr>
      </w:pPr>
      <w:r w:rsidRPr="145C2735">
        <w:rPr>
          <w:rStyle w:val="normaltextrun1"/>
          <w:rFonts w:asciiTheme="minorHAnsi" w:eastAsiaTheme="minorEastAsia" w:hAnsiTheme="minorHAnsi" w:cstheme="minorBidi"/>
          <w:sz w:val="21"/>
          <w:szCs w:val="21"/>
        </w:rPr>
        <w:t>5-1 家守確保政策の提案</w:t>
      </w:r>
    </w:p>
    <w:p w14:paraId="7B5C0516" w14:textId="77777777" w:rsidR="00C12593" w:rsidRPr="009C2705" w:rsidRDefault="00C12593" w:rsidP="00C12593">
      <w:pPr>
        <w:pStyle w:val="paragraph"/>
        <w:ind w:firstLineChars="200" w:firstLine="420"/>
        <w:jc w:val="both"/>
        <w:textAlignment w:val="baseline"/>
        <w:rPr>
          <w:rFonts w:asciiTheme="minorHAnsi" w:eastAsiaTheme="minorEastAsia" w:hAnsiTheme="minorHAnsi" w:cstheme="minorBidi"/>
          <w:sz w:val="21"/>
          <w:szCs w:val="21"/>
        </w:rPr>
      </w:pPr>
      <w:r w:rsidRPr="145C2735">
        <w:rPr>
          <w:rStyle w:val="normaltextrun1"/>
          <w:rFonts w:asciiTheme="minorHAnsi" w:eastAsiaTheme="minorEastAsia" w:hAnsiTheme="minorHAnsi" w:cstheme="minorBidi"/>
          <w:sz w:val="21"/>
          <w:szCs w:val="21"/>
        </w:rPr>
        <w:t>5-1-1 家守に対する補助金政策導入の提案 </w:t>
      </w:r>
    </w:p>
    <w:p w14:paraId="143C1ABA" w14:textId="77777777" w:rsidR="00C12593" w:rsidRPr="009C2705" w:rsidRDefault="00C12593" w:rsidP="00C12593">
      <w:pPr>
        <w:pStyle w:val="paragraph"/>
        <w:ind w:firstLineChars="200" w:firstLine="420"/>
        <w:jc w:val="both"/>
        <w:textAlignment w:val="baseline"/>
        <w:rPr>
          <w:rStyle w:val="eop"/>
          <w:rFonts w:asciiTheme="minorHAnsi" w:eastAsiaTheme="minorEastAsia" w:hAnsiTheme="minorHAnsi" w:cstheme="minorBidi"/>
          <w:sz w:val="21"/>
          <w:szCs w:val="21"/>
        </w:rPr>
      </w:pPr>
      <w:r w:rsidRPr="58F45533">
        <w:rPr>
          <w:rStyle w:val="normaltextrun1"/>
          <w:rFonts w:asciiTheme="minorHAnsi" w:eastAsiaTheme="minorEastAsia" w:hAnsiTheme="minorHAnsi" w:cstheme="minorBidi"/>
          <w:sz w:val="21"/>
          <w:szCs w:val="21"/>
        </w:rPr>
        <w:t>5-1-2 家守に対する補助金政策の合理性</w:t>
      </w:r>
    </w:p>
    <w:p w14:paraId="60D9FD40" w14:textId="77777777" w:rsidR="00C12593" w:rsidRDefault="00C12593" w:rsidP="00C12593">
      <w:pPr>
        <w:pStyle w:val="paragraph"/>
        <w:jc w:val="both"/>
        <w:rPr>
          <w:rStyle w:val="normaltextrun1"/>
          <w:rFonts w:asciiTheme="minorHAnsi" w:eastAsiaTheme="minorEastAsia" w:hAnsiTheme="minorHAnsi" w:cstheme="minorBidi"/>
          <w:sz w:val="21"/>
          <w:szCs w:val="21"/>
        </w:rPr>
      </w:pPr>
      <w:r w:rsidRPr="145C2735">
        <w:rPr>
          <w:rStyle w:val="normaltextrun1"/>
          <w:rFonts w:asciiTheme="minorHAnsi" w:eastAsiaTheme="minorEastAsia" w:hAnsiTheme="minorHAnsi" w:cstheme="minorBidi"/>
          <w:sz w:val="21"/>
          <w:szCs w:val="21"/>
        </w:rPr>
        <w:t>5-2店守確保政策の提案</w:t>
      </w:r>
    </w:p>
    <w:p w14:paraId="25D57C7C" w14:textId="77777777" w:rsidR="00C12593" w:rsidRPr="009C2705" w:rsidRDefault="00C12593" w:rsidP="00C12593">
      <w:pPr>
        <w:pStyle w:val="paragraph"/>
        <w:ind w:firstLine="450"/>
        <w:jc w:val="both"/>
        <w:textAlignment w:val="baseline"/>
        <w:rPr>
          <w:rStyle w:val="eop"/>
          <w:rFonts w:asciiTheme="minorHAnsi" w:eastAsiaTheme="minorEastAsia" w:hAnsiTheme="minorHAnsi" w:cstheme="minorBidi"/>
          <w:sz w:val="21"/>
          <w:szCs w:val="21"/>
        </w:rPr>
      </w:pPr>
      <w:r w:rsidRPr="145C2735">
        <w:rPr>
          <w:rStyle w:val="normaltextrun1"/>
          <w:rFonts w:asciiTheme="minorHAnsi" w:eastAsiaTheme="minorEastAsia" w:hAnsiTheme="minorHAnsi" w:cstheme="minorBidi"/>
          <w:sz w:val="21"/>
          <w:szCs w:val="21"/>
        </w:rPr>
        <w:t>5-2-1店守に対する補助金政策導入の提案</w:t>
      </w:r>
    </w:p>
    <w:p w14:paraId="0A155AAC" w14:textId="77777777" w:rsidR="00C12593" w:rsidRPr="009C2705" w:rsidRDefault="00C12593" w:rsidP="00C12593">
      <w:pPr>
        <w:pStyle w:val="paragraph"/>
        <w:ind w:firstLine="450"/>
        <w:jc w:val="both"/>
        <w:textAlignment w:val="baseline"/>
        <w:rPr>
          <w:rFonts w:asciiTheme="minorHAnsi" w:eastAsiaTheme="minorEastAsia" w:hAnsiTheme="minorHAnsi" w:cstheme="minorBidi"/>
          <w:sz w:val="21"/>
          <w:szCs w:val="21"/>
        </w:rPr>
      </w:pPr>
      <w:r w:rsidRPr="58F45533">
        <w:rPr>
          <w:rStyle w:val="normaltextrun1"/>
          <w:rFonts w:asciiTheme="minorHAnsi" w:eastAsiaTheme="minorEastAsia" w:hAnsiTheme="minorHAnsi" w:cstheme="minorBidi"/>
          <w:sz w:val="21"/>
          <w:szCs w:val="21"/>
        </w:rPr>
        <w:t>5-2-2店守に対する補助金政策の合理性  </w:t>
      </w:r>
    </w:p>
    <w:p w14:paraId="70441FBF" w14:textId="77777777" w:rsidR="00C12593" w:rsidRDefault="00C12593" w:rsidP="00C12593">
      <w:pPr>
        <w:pStyle w:val="paragraph"/>
        <w:jc w:val="both"/>
        <w:rPr>
          <w:rStyle w:val="normaltextrun1"/>
          <w:rFonts w:asciiTheme="minorHAnsi" w:eastAsiaTheme="minorEastAsia" w:hAnsiTheme="minorHAnsi" w:cstheme="minorBidi"/>
          <w:sz w:val="21"/>
          <w:szCs w:val="21"/>
        </w:rPr>
      </w:pPr>
      <w:r w:rsidRPr="145C2735">
        <w:rPr>
          <w:rStyle w:val="normaltextrun1"/>
          <w:rFonts w:asciiTheme="minorHAnsi" w:eastAsiaTheme="minorEastAsia" w:hAnsiTheme="minorHAnsi" w:cstheme="minorBidi"/>
          <w:sz w:val="21"/>
          <w:szCs w:val="21"/>
        </w:rPr>
        <w:t>5-3木守確保政策の提案</w:t>
      </w:r>
    </w:p>
    <w:p w14:paraId="0082C320" w14:textId="77777777" w:rsidR="00C12593" w:rsidRPr="009C2705" w:rsidRDefault="00C12593" w:rsidP="00C12593">
      <w:pPr>
        <w:pStyle w:val="paragraph"/>
        <w:ind w:firstLine="450"/>
        <w:jc w:val="both"/>
        <w:textAlignment w:val="baseline"/>
        <w:rPr>
          <w:rFonts w:asciiTheme="minorHAnsi" w:eastAsiaTheme="minorEastAsia" w:hAnsiTheme="minorHAnsi" w:cstheme="minorBidi"/>
          <w:sz w:val="21"/>
          <w:szCs w:val="21"/>
        </w:rPr>
      </w:pPr>
      <w:r w:rsidRPr="63C10FFD">
        <w:rPr>
          <w:rStyle w:val="normaltextrun1"/>
          <w:rFonts w:asciiTheme="minorHAnsi" w:eastAsiaTheme="minorEastAsia" w:hAnsiTheme="minorHAnsi" w:cstheme="minorBidi"/>
          <w:sz w:val="21"/>
          <w:szCs w:val="21"/>
        </w:rPr>
        <w:t>5-3-1木守に対する補助金政策導入の提案   </w:t>
      </w:r>
    </w:p>
    <w:p w14:paraId="338442EC" w14:textId="77777777" w:rsidR="00C12593" w:rsidRDefault="00C12593" w:rsidP="00C12593">
      <w:pPr>
        <w:pStyle w:val="paragraph"/>
        <w:ind w:firstLine="450"/>
        <w:jc w:val="both"/>
      </w:pPr>
      <w:r w:rsidRPr="58F45533">
        <w:rPr>
          <w:rFonts w:ascii="游明朝" w:eastAsia="游明朝" w:hAnsi="游明朝" w:cs="游明朝"/>
          <w:color w:val="000000" w:themeColor="text1"/>
          <w:sz w:val="21"/>
          <w:szCs w:val="21"/>
        </w:rPr>
        <w:t>5-3-2木守に対する補助金政策の合理性</w:t>
      </w:r>
    </w:p>
    <w:p w14:paraId="74081639" w14:textId="77777777" w:rsidR="00C12593" w:rsidRPr="009C2705" w:rsidRDefault="00C12593" w:rsidP="00C12593">
      <w:pPr>
        <w:pStyle w:val="paragraph"/>
        <w:jc w:val="both"/>
        <w:textAlignment w:val="baseline"/>
        <w:rPr>
          <w:rFonts w:asciiTheme="minorHAnsi" w:eastAsiaTheme="minorEastAsia" w:hAnsiTheme="minorHAnsi" w:cstheme="minorBidi"/>
          <w:sz w:val="21"/>
          <w:szCs w:val="21"/>
        </w:rPr>
      </w:pPr>
      <w:r w:rsidRPr="04EFE67C">
        <w:rPr>
          <w:rStyle w:val="normaltextrun1"/>
          <w:rFonts w:asciiTheme="minorHAnsi" w:eastAsiaTheme="minorEastAsia" w:hAnsiTheme="minorHAnsi" w:cstheme="minorBidi"/>
          <w:b/>
          <w:bCs/>
          <w:sz w:val="21"/>
          <w:szCs w:val="21"/>
        </w:rPr>
        <w:t>おわりに</w:t>
      </w:r>
      <w:r w:rsidRPr="04EFE67C">
        <w:rPr>
          <w:rStyle w:val="eop"/>
          <w:rFonts w:asciiTheme="minorHAnsi" w:eastAsiaTheme="minorEastAsia" w:hAnsiTheme="minorHAnsi" w:cstheme="minorBidi"/>
          <w:sz w:val="21"/>
          <w:szCs w:val="21"/>
        </w:rPr>
        <w:t> </w:t>
      </w:r>
    </w:p>
    <w:p w14:paraId="754980C7" w14:textId="77777777" w:rsidR="00C12593" w:rsidRPr="009C2705" w:rsidRDefault="00C12593" w:rsidP="00C12593">
      <w:pPr>
        <w:pStyle w:val="paragraph"/>
        <w:jc w:val="both"/>
        <w:textAlignment w:val="baseline"/>
        <w:rPr>
          <w:rFonts w:asciiTheme="minorHAnsi" w:eastAsiaTheme="minorEastAsia" w:hAnsiTheme="minorHAnsi" w:cstheme="minorBidi"/>
          <w:sz w:val="21"/>
          <w:szCs w:val="21"/>
        </w:rPr>
      </w:pPr>
      <w:r w:rsidRPr="24065E22">
        <w:rPr>
          <w:rStyle w:val="normaltextrun1"/>
          <w:rFonts w:asciiTheme="minorHAnsi" w:eastAsiaTheme="minorEastAsia" w:hAnsiTheme="minorHAnsi" w:cstheme="minorBidi"/>
          <w:b/>
          <w:bCs/>
          <w:sz w:val="21"/>
          <w:szCs w:val="21"/>
        </w:rPr>
        <w:t>【注釈】 </w:t>
      </w:r>
      <w:r w:rsidRPr="24065E22">
        <w:rPr>
          <w:rStyle w:val="eop"/>
          <w:rFonts w:asciiTheme="minorHAnsi" w:eastAsiaTheme="minorEastAsia" w:hAnsiTheme="minorHAnsi" w:cstheme="minorBidi"/>
          <w:sz w:val="21"/>
          <w:szCs w:val="21"/>
        </w:rPr>
        <w:t> </w:t>
      </w:r>
    </w:p>
    <w:p w14:paraId="1FDE4277" w14:textId="77777777" w:rsidR="00C12593" w:rsidRPr="009C2705" w:rsidRDefault="00C12593" w:rsidP="00C12593">
      <w:pPr>
        <w:pStyle w:val="paragraph"/>
        <w:jc w:val="both"/>
        <w:textAlignment w:val="baseline"/>
        <w:rPr>
          <w:rFonts w:asciiTheme="minorHAnsi" w:eastAsiaTheme="minorEastAsia" w:hAnsiTheme="minorHAnsi" w:cstheme="minorBidi"/>
          <w:sz w:val="21"/>
          <w:szCs w:val="21"/>
        </w:rPr>
      </w:pPr>
      <w:r w:rsidRPr="63C10FFD">
        <w:rPr>
          <w:rStyle w:val="normaltextrun1"/>
          <w:rFonts w:asciiTheme="minorHAnsi" w:eastAsiaTheme="minorEastAsia" w:hAnsiTheme="minorHAnsi" w:cstheme="minorBidi"/>
          <w:b/>
          <w:bCs/>
          <w:sz w:val="21"/>
          <w:szCs w:val="21"/>
        </w:rPr>
        <w:t>【参考文献】 </w:t>
      </w:r>
      <w:r w:rsidRPr="63C10FFD">
        <w:rPr>
          <w:rStyle w:val="eop"/>
          <w:rFonts w:asciiTheme="minorHAnsi" w:eastAsiaTheme="minorEastAsia" w:hAnsiTheme="minorHAnsi" w:cstheme="minorBidi"/>
          <w:sz w:val="21"/>
          <w:szCs w:val="21"/>
        </w:rPr>
        <w:t> </w:t>
      </w:r>
    </w:p>
    <w:p w14:paraId="2CA87F90" w14:textId="77777777" w:rsidR="00C12593" w:rsidRPr="009C2705" w:rsidRDefault="00C12593" w:rsidP="00C12593">
      <w:pPr>
        <w:pStyle w:val="paragraph"/>
        <w:jc w:val="both"/>
        <w:textAlignment w:val="baseline"/>
        <w:rPr>
          <w:rFonts w:asciiTheme="minorHAnsi" w:eastAsiaTheme="minorEastAsia" w:hAnsiTheme="minorHAnsi" w:cstheme="minorBidi"/>
          <w:sz w:val="21"/>
          <w:szCs w:val="21"/>
        </w:rPr>
      </w:pPr>
      <w:r w:rsidRPr="24065E22">
        <w:rPr>
          <w:rStyle w:val="normaltextrun1"/>
          <w:rFonts w:asciiTheme="minorHAnsi" w:eastAsiaTheme="minorEastAsia" w:hAnsiTheme="minorHAnsi" w:cstheme="minorBidi"/>
          <w:b/>
          <w:bCs/>
          <w:sz w:val="21"/>
          <w:szCs w:val="21"/>
        </w:rPr>
        <w:t>【参考URL】 </w:t>
      </w:r>
      <w:r w:rsidRPr="24065E22">
        <w:rPr>
          <w:rStyle w:val="eop"/>
          <w:rFonts w:asciiTheme="minorHAnsi" w:eastAsiaTheme="minorEastAsia" w:hAnsiTheme="minorHAnsi" w:cstheme="minorBidi"/>
          <w:sz w:val="21"/>
          <w:szCs w:val="21"/>
        </w:rPr>
        <w:t> </w:t>
      </w:r>
    </w:p>
    <w:p w14:paraId="573270DB" w14:textId="77777777" w:rsidR="00C12593" w:rsidRDefault="00C12593" w:rsidP="00C12593">
      <w:pPr>
        <w:rPr>
          <w:rStyle w:val="normaltextrun1"/>
          <w:b/>
          <w:bCs/>
        </w:rPr>
      </w:pPr>
      <w:r w:rsidRPr="24065E22">
        <w:rPr>
          <w:rStyle w:val="normaltextrun1"/>
          <w:b/>
          <w:bCs/>
        </w:rPr>
        <w:t>【調査協力企業・団体】</w:t>
      </w:r>
    </w:p>
    <w:p w14:paraId="45206E94" w14:textId="77777777" w:rsidR="00C12593" w:rsidRDefault="00C12593" w:rsidP="00C12593">
      <w:pPr>
        <w:rPr>
          <w:rStyle w:val="normaltextrun1"/>
          <w:b/>
          <w:bCs/>
        </w:rPr>
      </w:pPr>
    </w:p>
    <w:p w14:paraId="083F089F" w14:textId="77777777" w:rsidR="00C12593" w:rsidRDefault="00C12593" w:rsidP="00C12593">
      <w:pPr>
        <w:pStyle w:val="paragraph"/>
        <w:jc w:val="both"/>
        <w:textAlignment w:val="baseline"/>
        <w:rPr>
          <w:rStyle w:val="normaltextrun1"/>
          <w:rFonts w:asciiTheme="minorHAnsi" w:eastAsiaTheme="minorEastAsia" w:hAnsiTheme="minorHAnsi" w:cstheme="minorBidi"/>
          <w:b/>
          <w:bCs/>
          <w:sz w:val="21"/>
          <w:szCs w:val="21"/>
        </w:rPr>
      </w:pPr>
      <w:r w:rsidRPr="4B1DCAA2">
        <w:rPr>
          <w:rStyle w:val="normaltextrun1"/>
          <w:rFonts w:asciiTheme="minorHAnsi" w:eastAsiaTheme="minorEastAsia" w:hAnsiTheme="minorHAnsi" w:cstheme="minorBidi"/>
          <w:b/>
          <w:bCs/>
          <w:sz w:val="21"/>
          <w:szCs w:val="21"/>
        </w:rPr>
        <w:t>はじめに</w:t>
      </w:r>
    </w:p>
    <w:p w14:paraId="753A81F7" w14:textId="77777777" w:rsidR="00C12593" w:rsidRPr="009C2705" w:rsidRDefault="00C12593" w:rsidP="00C12593">
      <w:pPr>
        <w:pStyle w:val="paragraph"/>
        <w:jc w:val="both"/>
        <w:textAlignment w:val="baseline"/>
        <w:rPr>
          <w:rStyle w:val="normaltextrun1"/>
          <w:rFonts w:asciiTheme="minorHAnsi" w:eastAsiaTheme="minorEastAsia" w:hAnsiTheme="minorHAnsi" w:cstheme="minorBidi"/>
          <w:sz w:val="21"/>
          <w:szCs w:val="21"/>
        </w:rPr>
      </w:pPr>
    </w:p>
    <w:p w14:paraId="6098E880" w14:textId="77777777" w:rsidR="00C12593" w:rsidRPr="009C2705" w:rsidRDefault="00C12593" w:rsidP="00C12593">
      <w:pPr>
        <w:pStyle w:val="paragraph"/>
        <w:jc w:val="both"/>
        <w:textAlignment w:val="baseline"/>
        <w:rPr>
          <w:rStyle w:val="normaltextrun1"/>
          <w:rFonts w:asciiTheme="minorHAnsi" w:eastAsiaTheme="minorEastAsia" w:hAnsiTheme="minorHAnsi" w:cstheme="minorBidi"/>
          <w:sz w:val="21"/>
          <w:szCs w:val="21"/>
        </w:rPr>
      </w:pPr>
      <w:r w:rsidRPr="6EDE0112">
        <w:rPr>
          <w:rFonts w:asciiTheme="minorHAnsi" w:eastAsiaTheme="minorEastAsia" w:hAnsiTheme="minorHAnsi" w:cstheme="minorBidi"/>
          <w:sz w:val="21"/>
          <w:szCs w:val="21"/>
        </w:rPr>
        <w:t xml:space="preserve">　現在、空き家・空き店舗による景観の悪化や地域社会(コミュニティ)の衰退が日本国内の様々な区や市町村で問題になっている。そこで日本政府は、「空き家等対策の推進に関する特別措置法」を2014年に定めた。この法律は、適切な管理が行われていない空き家が地域住民の生活環境に深刻な影響を与えていることから、地域住民の生命や生活環境などの保護や保全を図ること、また空き家等に関する政策を総合的かつ計画的に推進し、公共の福祉の増進と地域の振興に寄与することを目的としている。しかし、空き家や空き店舗は有効活用されずその数は増え続けており、早急に取り組まなければならない社会問題となっている。空き家問題の解決には自治体だけではなく、空き家バンクを運営する公共性を</w:t>
      </w:r>
      <w:r w:rsidRPr="0002734F">
        <w:rPr>
          <w:rFonts w:asciiTheme="minorHAnsi" w:eastAsiaTheme="minorEastAsia" w:hAnsiTheme="minorHAnsi" w:cstheme="minorBidi" w:hint="eastAsia"/>
          <w:sz w:val="21"/>
          <w:szCs w:val="21"/>
        </w:rPr>
        <w:t>担う</w:t>
      </w:r>
      <w:r w:rsidRPr="6EDE0112">
        <w:rPr>
          <w:rFonts w:asciiTheme="minorHAnsi" w:eastAsiaTheme="minorEastAsia" w:hAnsiTheme="minorHAnsi" w:cstheme="minorBidi"/>
          <w:sz w:val="21"/>
          <w:szCs w:val="21"/>
        </w:rPr>
        <w:t>域密着型の団体や空き家所有者の協力のもと、家守・店守・木守¹の存在が必要不可欠であると考える。いくつかの自治体は空き家問題の解決のために、先進的な取り組みを行っている。空き家問題は所有者だけでなく、近隣住民を含む多くの人々に関係する問題である。そのため時間が経つにつれ、より大きな問題になりかねない。そこで私たちは、より迅速かつ</w:t>
      </w:r>
      <w:r w:rsidRPr="0002734F">
        <w:rPr>
          <w:rFonts w:asciiTheme="minorHAnsi" w:eastAsiaTheme="minorEastAsia" w:hAnsiTheme="minorHAnsi" w:cstheme="minorBidi" w:hint="eastAsia"/>
          <w:sz w:val="21"/>
          <w:szCs w:val="21"/>
        </w:rPr>
        <w:t>有効に</w:t>
      </w:r>
      <w:r w:rsidRPr="6EDE0112">
        <w:rPr>
          <w:rFonts w:asciiTheme="minorHAnsi" w:eastAsiaTheme="minorEastAsia" w:hAnsiTheme="minorHAnsi" w:cstheme="minorBidi"/>
          <w:sz w:val="21"/>
          <w:szCs w:val="21"/>
        </w:rPr>
        <w:t>、空き家問題に対処するために、先進的な事例を参考に空き家・空き店舗の再活用を軸にした政策を、千代田区に対して提案する。</w:t>
      </w:r>
    </w:p>
    <w:p w14:paraId="651C556F" w14:textId="77777777" w:rsidR="00C12593" w:rsidRPr="007C32E8" w:rsidRDefault="00C12593" w:rsidP="00C12593">
      <w:pPr>
        <w:textAlignment w:val="baseline"/>
        <w:rPr>
          <w:rStyle w:val="normaltextrun1"/>
        </w:rPr>
      </w:pPr>
      <w:r w:rsidRPr="266B79F2">
        <w:rPr>
          <w:rStyle w:val="normaltextrun1"/>
        </w:rPr>
        <w:t xml:space="preserve">　まず、私たちが千代田区を研究対象に設定する2点の理由を</w:t>
      </w:r>
      <w:r w:rsidRPr="0002734F">
        <w:rPr>
          <w:rStyle w:val="normaltextrun1"/>
          <w:rFonts w:hint="eastAsia"/>
        </w:rPr>
        <w:t>挙げる</w:t>
      </w:r>
      <w:r w:rsidRPr="266B79F2">
        <w:rPr>
          <w:rStyle w:val="normaltextrun1"/>
        </w:rPr>
        <w:t>。1点目は私たちが在籍している明治大学が千代田区に所在しており、千代田区の空き家問題の解決に貢献したいと考えたためである。２点目は私たちが千代田区に政策提言することによって、千代田区</w:t>
      </w:r>
      <w:r w:rsidRPr="266B79F2">
        <w:rPr>
          <w:rStyle w:val="normaltextrun1"/>
        </w:rPr>
        <w:lastRenderedPageBreak/>
        <w:t>および空き家問題の解決に取り組む区内の団体の活動がより活発に行われ、空き家問題の解決が進むと考えたからである。そこで私たちは、空き家・空き店舗が有効活用され、地域が活性化されるように以下のような家守・店守・木守政策を千代田区に提案する。まず家守確保政策とは、リノベーションした空き家に住む転入者(勤労者・学生・留学生）が居宅を適切に管理し、行政から家賃の助成を受けることを</w:t>
      </w:r>
      <w:r w:rsidRPr="0002734F">
        <w:rPr>
          <w:rStyle w:val="normaltextrun1"/>
        </w:rPr>
        <w:t>条件</w:t>
      </w:r>
      <w:r w:rsidRPr="0002734F">
        <w:rPr>
          <w:rStyle w:val="normaltextrun1"/>
          <w:rFonts w:hint="eastAsia"/>
        </w:rPr>
        <w:t>に</w:t>
      </w:r>
      <w:r w:rsidRPr="266B79F2">
        <w:rPr>
          <w:rStyle w:val="normaltextrun1"/>
        </w:rPr>
        <w:t>、</w:t>
      </w:r>
      <w:r w:rsidRPr="266B79F2">
        <w:rPr>
          <w:rFonts w:ascii="游明朝" w:eastAsia="游明朝" w:hAnsi="游明朝" w:cs="游明朝"/>
          <w:color w:val="000000" w:themeColor="text1"/>
          <w:szCs w:val="21"/>
        </w:rPr>
        <w:t>義務づけられた地域貢献活動²を担うことで</w:t>
      </w:r>
      <w:r w:rsidRPr="0002734F">
        <w:rPr>
          <w:rFonts w:ascii="游明朝" w:eastAsia="游明朝" w:hAnsi="游明朝" w:cs="游明朝" w:hint="eastAsia"/>
          <w:color w:val="000000" w:themeColor="text1"/>
          <w:szCs w:val="21"/>
        </w:rPr>
        <w:t>、</w:t>
      </w:r>
      <w:r w:rsidRPr="266B79F2">
        <w:rPr>
          <w:rStyle w:val="normaltextrun1"/>
        </w:rPr>
        <w:t>格安の家賃で住むことができる政策である。次に店守確保政策とは、</w:t>
      </w:r>
      <w:r w:rsidRPr="0002734F">
        <w:rPr>
          <w:rStyle w:val="normaltextrun1"/>
        </w:rPr>
        <w:t>新規</w:t>
      </w:r>
      <w:r w:rsidRPr="0002734F">
        <w:rPr>
          <w:rStyle w:val="normaltextrun1"/>
          <w:rFonts w:hint="eastAsia"/>
        </w:rPr>
        <w:t>開</w:t>
      </w:r>
      <w:r w:rsidRPr="0002734F">
        <w:rPr>
          <w:rStyle w:val="normaltextrun1"/>
        </w:rPr>
        <w:t>業者</w:t>
      </w:r>
      <w:r w:rsidRPr="266B79F2">
        <w:rPr>
          <w:rStyle w:val="normaltextrun1"/>
        </w:rPr>
        <w:t>が地元の不動産業者</w:t>
      </w:r>
      <w:r w:rsidRPr="0002734F">
        <w:rPr>
          <w:rStyle w:val="normaltextrun1"/>
          <w:rFonts w:hint="eastAsia"/>
        </w:rPr>
        <w:t>など</w:t>
      </w:r>
      <w:r w:rsidRPr="266B79F2">
        <w:rPr>
          <w:rStyle w:val="normaltextrun1"/>
        </w:rPr>
        <w:t>から紹介</w:t>
      </w:r>
      <w:r w:rsidRPr="0002734F">
        <w:rPr>
          <w:rStyle w:val="normaltextrun1"/>
          <w:rFonts w:hint="eastAsia"/>
        </w:rPr>
        <w:t>され</w:t>
      </w:r>
      <w:r w:rsidRPr="0002734F">
        <w:rPr>
          <w:rStyle w:val="normaltextrun1"/>
        </w:rPr>
        <w:t>た</w:t>
      </w:r>
      <w:r w:rsidRPr="266B79F2">
        <w:rPr>
          <w:rStyle w:val="normaltextrun1"/>
        </w:rPr>
        <w:t>空き店舗で</w:t>
      </w:r>
      <w:r w:rsidRPr="0002734F">
        <w:rPr>
          <w:rStyle w:val="normaltextrun1"/>
          <w:rFonts w:hint="eastAsia"/>
        </w:rPr>
        <w:t>開</w:t>
      </w:r>
      <w:r w:rsidRPr="0002734F">
        <w:rPr>
          <w:rStyle w:val="normaltextrun1"/>
        </w:rPr>
        <w:t>業</w:t>
      </w:r>
      <w:r w:rsidRPr="0002734F">
        <w:rPr>
          <w:rStyle w:val="normaltextrun1"/>
          <w:rFonts w:hint="eastAsia"/>
        </w:rPr>
        <w:t>する</w:t>
      </w:r>
      <w:r w:rsidRPr="266B79F2">
        <w:rPr>
          <w:rStyle w:val="normaltextrun1"/>
        </w:rPr>
        <w:t>場合、</w:t>
      </w:r>
      <w:r w:rsidRPr="266B79F2">
        <w:rPr>
          <w:rFonts w:ascii="游明朝" w:eastAsia="游明朝" w:hAnsi="游明朝" w:cs="游明朝"/>
          <w:color w:val="000000" w:themeColor="text1"/>
          <w:szCs w:val="21"/>
        </w:rPr>
        <w:t>店賃</w:t>
      </w:r>
      <w:r w:rsidRPr="0002734F">
        <w:rPr>
          <w:rFonts w:ascii="游明朝" w:eastAsia="游明朝" w:hAnsi="游明朝" w:cs="游明朝" w:hint="eastAsia"/>
          <w:color w:val="000000" w:themeColor="text1"/>
          <w:szCs w:val="21"/>
        </w:rPr>
        <w:t>や</w:t>
      </w:r>
      <w:r w:rsidRPr="266B79F2">
        <w:rPr>
          <w:rFonts w:ascii="游明朝" w:eastAsia="游明朝" w:hAnsi="游明朝" w:cs="游明朝"/>
          <w:color w:val="000000" w:themeColor="text1"/>
          <w:szCs w:val="21"/>
        </w:rPr>
        <w:t>リノベーション費の一部が行政から助成される</w:t>
      </w:r>
      <w:r w:rsidRPr="0002734F">
        <w:rPr>
          <w:rFonts w:ascii="游明朝" w:eastAsia="游明朝" w:hAnsi="游明朝" w:cs="游明朝" w:hint="eastAsia"/>
          <w:color w:val="000000" w:themeColor="text1"/>
          <w:szCs w:val="21"/>
        </w:rPr>
        <w:t>ことを</w:t>
      </w:r>
      <w:r w:rsidRPr="266B79F2">
        <w:rPr>
          <w:rFonts w:ascii="游明朝" w:eastAsia="游明朝" w:hAnsi="游明朝" w:cs="游明朝"/>
          <w:color w:val="000000" w:themeColor="text1"/>
          <w:szCs w:val="21"/>
        </w:rPr>
        <w:t>条件として、</w:t>
      </w:r>
      <w:r w:rsidRPr="0002734F">
        <w:rPr>
          <w:rFonts w:ascii="游明朝" w:eastAsia="游明朝" w:hAnsi="游明朝" w:cs="游明朝"/>
          <w:color w:val="000000" w:themeColor="text1"/>
          <w:szCs w:val="21"/>
        </w:rPr>
        <w:t>新規</w:t>
      </w:r>
      <w:r w:rsidRPr="0002734F">
        <w:rPr>
          <w:rFonts w:ascii="游明朝" w:eastAsia="游明朝" w:hAnsi="游明朝" w:cs="游明朝" w:hint="eastAsia"/>
          <w:color w:val="000000" w:themeColor="text1"/>
          <w:szCs w:val="21"/>
        </w:rPr>
        <w:t>開業</w:t>
      </w:r>
      <w:r w:rsidRPr="0002734F">
        <w:rPr>
          <w:rFonts w:ascii="游明朝" w:eastAsia="游明朝" w:hAnsi="游明朝" w:cs="游明朝"/>
          <w:color w:val="000000" w:themeColor="text1"/>
          <w:szCs w:val="21"/>
        </w:rPr>
        <w:t>者</w:t>
      </w:r>
      <w:r w:rsidRPr="266B79F2">
        <w:rPr>
          <w:rFonts w:ascii="游明朝" w:eastAsia="游明朝" w:hAnsi="游明朝" w:cs="游明朝"/>
          <w:color w:val="000000" w:themeColor="text1"/>
          <w:szCs w:val="21"/>
        </w:rPr>
        <w:t>は</w:t>
      </w:r>
      <w:r w:rsidRPr="266B79F2">
        <w:rPr>
          <w:rStyle w:val="normaltextrun1"/>
        </w:rPr>
        <w:t>義務づけられた商店街の地域貢献活動³を担い、格安の店賃で事業を行うことができる政策である。また、木守確保政策とは、転入者が居宅および店舗に付帯する庭木を適切に管理する役割を担い、さらには近隣の空き家の樹木や街路樹をも良好に維持する活動を担うことで、管理費用を助成される政策である。</w:t>
      </w:r>
    </w:p>
    <w:p w14:paraId="0B06627D" w14:textId="77777777" w:rsidR="00C12593" w:rsidRDefault="00C12593" w:rsidP="00C12593">
      <w:pPr>
        <w:pStyle w:val="paragraph"/>
        <w:ind w:firstLineChars="100" w:firstLine="210"/>
        <w:jc w:val="both"/>
        <w:textAlignment w:val="baseline"/>
        <w:rPr>
          <w:rStyle w:val="normaltextrun1"/>
          <w:rFonts w:asciiTheme="minorHAnsi" w:eastAsiaTheme="minorEastAsia" w:hAnsiTheme="minorHAnsi" w:cstheme="minorBidi"/>
          <w:sz w:val="21"/>
          <w:szCs w:val="21"/>
        </w:rPr>
      </w:pPr>
      <w:r w:rsidRPr="666365D2">
        <w:rPr>
          <w:rStyle w:val="normaltextrun1"/>
          <w:rFonts w:asciiTheme="minorHAnsi" w:eastAsiaTheme="minorEastAsia" w:hAnsiTheme="minorHAnsi" w:cstheme="minorBidi"/>
          <w:sz w:val="21"/>
          <w:szCs w:val="21"/>
        </w:rPr>
        <w:t>本稿では第１章で都内における空き家の現状やその対策について説明する。第２章では、都内の空き店舗の現状とその対策について説明する。第３章では先進的な庭木管理の取り組みを行っている自治体を紹介する。第４章では、第1章から第3章で紹介した現状を踏まえて仮説を設定し</w:t>
      </w:r>
      <w:r>
        <w:rPr>
          <w:rStyle w:val="normaltextrun1"/>
          <w:rFonts w:asciiTheme="minorHAnsi" w:eastAsiaTheme="minorEastAsia" w:hAnsiTheme="minorHAnsi" w:cstheme="minorBidi" w:hint="eastAsia"/>
          <w:sz w:val="21"/>
          <w:szCs w:val="21"/>
        </w:rPr>
        <w:t>、</w:t>
      </w:r>
      <w:r w:rsidRPr="666365D2">
        <w:rPr>
          <w:rStyle w:val="normaltextrun1"/>
          <w:rFonts w:asciiTheme="minorHAnsi" w:eastAsiaTheme="minorEastAsia" w:hAnsiTheme="minorHAnsi" w:cstheme="minorBidi"/>
          <w:sz w:val="21"/>
          <w:szCs w:val="21"/>
        </w:rPr>
        <w:t>先進的な自治体での事例を示して仮説を検証する。第5章では千代田区へ家守・店守・木守を確保する補助金政策を提案する。</w:t>
      </w:r>
    </w:p>
    <w:p w14:paraId="0EFCFCC0" w14:textId="77777777" w:rsidR="00C12593" w:rsidRPr="007C32E8" w:rsidRDefault="00C12593" w:rsidP="00C12593">
      <w:pPr>
        <w:pStyle w:val="paragraph"/>
        <w:ind w:firstLineChars="100" w:firstLine="210"/>
        <w:jc w:val="both"/>
        <w:textAlignment w:val="baseline"/>
        <w:rPr>
          <w:rStyle w:val="normaltextrun1"/>
          <w:rFonts w:asciiTheme="minorHAnsi" w:eastAsiaTheme="minorEastAsia" w:hAnsiTheme="minorHAnsi" w:cstheme="minorBidi"/>
          <w:sz w:val="21"/>
          <w:szCs w:val="21"/>
        </w:rPr>
      </w:pPr>
    </w:p>
    <w:p w14:paraId="1A791317" w14:textId="77777777" w:rsidR="00C12593" w:rsidRDefault="00C12593" w:rsidP="00C12593">
      <w:pPr>
        <w:pStyle w:val="paragraph"/>
        <w:ind w:left="824" w:hangingChars="400" w:hanging="824"/>
        <w:jc w:val="both"/>
        <w:rPr>
          <w:rFonts w:asciiTheme="minorHAnsi" w:eastAsiaTheme="minorEastAsia" w:hAnsiTheme="minorHAnsi" w:cstheme="minorBidi"/>
          <w:sz w:val="21"/>
          <w:szCs w:val="21"/>
        </w:rPr>
      </w:pPr>
      <w:r w:rsidRPr="4B1DCAA2">
        <w:rPr>
          <w:rStyle w:val="normaltextrun1"/>
          <w:rFonts w:asciiTheme="minorHAnsi" w:eastAsiaTheme="minorEastAsia" w:hAnsiTheme="minorHAnsi" w:cstheme="minorBidi"/>
          <w:b/>
          <w:bCs/>
          <w:sz w:val="21"/>
          <w:szCs w:val="21"/>
        </w:rPr>
        <w:t>第1章　東京都内における空き家と空き家対策の現状</w:t>
      </w:r>
      <w:r w:rsidRPr="4B1DCAA2">
        <w:rPr>
          <w:rStyle w:val="eop"/>
          <w:rFonts w:asciiTheme="minorHAnsi" w:eastAsiaTheme="minorEastAsia" w:hAnsiTheme="minorHAnsi" w:cstheme="minorBidi"/>
          <w:sz w:val="21"/>
          <w:szCs w:val="21"/>
        </w:rPr>
        <w:t> </w:t>
      </w:r>
    </w:p>
    <w:p w14:paraId="31DE1BD1" w14:textId="77777777" w:rsidR="00C12593" w:rsidRDefault="00C12593" w:rsidP="00C12593">
      <w:pPr>
        <w:pStyle w:val="paragraph"/>
        <w:jc w:val="both"/>
        <w:rPr>
          <w:rStyle w:val="normaltextrun1"/>
          <w:rFonts w:asciiTheme="minorHAnsi" w:eastAsiaTheme="minorEastAsia" w:hAnsiTheme="minorHAnsi" w:cstheme="minorBidi"/>
          <w:b/>
          <w:bCs/>
          <w:sz w:val="21"/>
          <w:szCs w:val="21"/>
        </w:rPr>
      </w:pPr>
    </w:p>
    <w:p w14:paraId="30DDFF30" w14:textId="77777777" w:rsidR="00C12593" w:rsidRDefault="00C12593" w:rsidP="00C12593">
      <w:pPr>
        <w:pStyle w:val="paragraph"/>
        <w:jc w:val="both"/>
        <w:textAlignment w:val="baseline"/>
        <w:rPr>
          <w:rStyle w:val="eop"/>
          <w:rFonts w:asciiTheme="minorHAnsi" w:eastAsiaTheme="minorEastAsia" w:hAnsiTheme="minorHAnsi" w:cstheme="minorBidi"/>
          <w:b/>
          <w:bCs/>
          <w:sz w:val="21"/>
          <w:szCs w:val="21"/>
        </w:rPr>
      </w:pPr>
      <w:r w:rsidRPr="35C9193A">
        <w:rPr>
          <w:rStyle w:val="normaltextrun1"/>
          <w:rFonts w:asciiTheme="minorHAnsi" w:eastAsiaTheme="minorEastAsia" w:hAnsiTheme="minorHAnsi" w:cstheme="minorBidi"/>
          <w:b/>
          <w:bCs/>
          <w:sz w:val="21"/>
          <w:szCs w:val="21"/>
        </w:rPr>
        <w:t>1-1 空き家問題とは</w:t>
      </w:r>
      <w:r w:rsidRPr="35C9193A">
        <w:rPr>
          <w:rStyle w:val="eop"/>
          <w:rFonts w:asciiTheme="minorHAnsi" w:eastAsiaTheme="minorEastAsia" w:hAnsiTheme="minorHAnsi" w:cstheme="minorBidi"/>
          <w:b/>
          <w:bCs/>
          <w:sz w:val="21"/>
          <w:szCs w:val="21"/>
        </w:rPr>
        <w:t> </w:t>
      </w:r>
    </w:p>
    <w:p w14:paraId="4F939B3E" w14:textId="06C7839E" w:rsidR="00C12593" w:rsidRDefault="00C12593" w:rsidP="00C12593">
      <w:pPr>
        <w:pStyle w:val="paragraph"/>
        <w:ind w:firstLineChars="100" w:firstLine="210"/>
        <w:jc w:val="both"/>
        <w:rPr>
          <w:rStyle w:val="normaltextrun1"/>
          <w:rFonts w:asciiTheme="minorHAnsi" w:eastAsiaTheme="minorEastAsia" w:hAnsiTheme="minorHAnsi" w:cstheme="minorBidi"/>
          <w:sz w:val="21"/>
          <w:szCs w:val="21"/>
          <w:highlight w:val="yellow"/>
        </w:rPr>
      </w:pPr>
      <w:r w:rsidRPr="266B79F2">
        <w:rPr>
          <w:rStyle w:val="normaltextrun1"/>
          <w:rFonts w:asciiTheme="minorHAnsi" w:eastAsiaTheme="minorEastAsia" w:hAnsiTheme="minorHAnsi" w:cstheme="minorBidi"/>
          <w:sz w:val="21"/>
          <w:szCs w:val="21"/>
        </w:rPr>
        <w:t>国土交通省は「空家等対策の推進に関する特別措置法」において、「空家等とは、建築物又はこれに附属する工作物であって居住その他の使用がなされていないことが常態であるものおよびその敷地(立木その他の土地に定着する物を含む。)をいう。ただし、国又は地方公共団体が所有し、又は管理するものを除く」と定義している。さらに総務省統計局によれば、空き家</w:t>
      </w:r>
      <w:r w:rsidRPr="0002734F">
        <w:rPr>
          <w:rStyle w:val="normaltextrun1"/>
          <w:rFonts w:asciiTheme="minorHAnsi" w:eastAsiaTheme="minorEastAsia" w:hAnsiTheme="minorHAnsi" w:cstheme="minorBidi" w:hint="eastAsia"/>
          <w:sz w:val="21"/>
          <w:szCs w:val="21"/>
        </w:rPr>
        <w:t>になりうる</w:t>
      </w:r>
      <w:r w:rsidR="0002734F">
        <w:rPr>
          <w:rStyle w:val="normaltextrun1"/>
          <w:rFonts w:asciiTheme="minorHAnsi" w:eastAsiaTheme="minorEastAsia" w:hAnsiTheme="minorHAnsi" w:cstheme="minorBidi" w:hint="eastAsia"/>
          <w:sz w:val="21"/>
          <w:szCs w:val="21"/>
        </w:rPr>
        <w:t>の</w:t>
      </w:r>
      <w:r w:rsidRPr="0002734F">
        <w:rPr>
          <w:rStyle w:val="normaltextrun1"/>
          <w:rFonts w:asciiTheme="minorHAnsi" w:eastAsiaTheme="minorEastAsia" w:hAnsiTheme="minorHAnsi" w:cstheme="minorBidi"/>
          <w:sz w:val="21"/>
          <w:szCs w:val="21"/>
        </w:rPr>
        <w:t>は</w:t>
      </w:r>
      <w:r w:rsidRPr="0002734F">
        <w:rPr>
          <w:rStyle w:val="normaltextrun1"/>
          <w:rFonts w:asciiTheme="minorHAnsi" w:eastAsiaTheme="minorEastAsia" w:hAnsiTheme="minorHAnsi" w:cstheme="minorBidi" w:hint="eastAsia"/>
          <w:sz w:val="21"/>
          <w:szCs w:val="21"/>
        </w:rPr>
        <w:t>住宅</w:t>
      </w:r>
      <w:r w:rsidRPr="266B79F2">
        <w:rPr>
          <w:rStyle w:val="normaltextrun1"/>
          <w:rFonts w:asciiTheme="minorHAnsi" w:eastAsiaTheme="minorEastAsia" w:hAnsiTheme="minorHAnsi" w:cstheme="minorBidi"/>
          <w:sz w:val="21"/>
          <w:szCs w:val="21"/>
        </w:rPr>
        <w:t>用途によって、四種類に細分化される。第一に二次的住宅である。これは</w:t>
      </w:r>
      <w:r>
        <w:rPr>
          <w:rStyle w:val="normaltextrun1"/>
          <w:rFonts w:asciiTheme="minorHAnsi" w:eastAsiaTheme="minorEastAsia" w:hAnsiTheme="minorHAnsi" w:cstheme="minorBidi" w:hint="eastAsia"/>
          <w:sz w:val="21"/>
          <w:szCs w:val="21"/>
        </w:rPr>
        <w:t>、</w:t>
      </w:r>
      <w:r w:rsidRPr="266B79F2">
        <w:rPr>
          <w:rStyle w:val="normaltextrun1"/>
          <w:rFonts w:asciiTheme="minorHAnsi" w:eastAsiaTheme="minorEastAsia" w:hAnsiTheme="minorHAnsi" w:cstheme="minorBidi"/>
          <w:sz w:val="21"/>
          <w:szCs w:val="21"/>
        </w:rPr>
        <w:t>普段人は住んでいないが、週末や休暇時に避暑・避寒・保養などの目的で使用される住宅で、休暇時に一時的に宿泊する際に使用される別荘、または普段住んでいる住宅とは別に、残業で遅くなったときに寝泊まりするなど、たまに寝泊まりしている人がいる住宅のことを指す。</w:t>
      </w:r>
      <w:r w:rsidRPr="266B79F2">
        <w:rPr>
          <w:rFonts w:ascii="游明朝" w:eastAsia="游明朝" w:hAnsi="游明朝" w:cs="游明朝"/>
          <w:color w:val="000000" w:themeColor="text1"/>
          <w:sz w:val="21"/>
          <w:szCs w:val="21"/>
        </w:rPr>
        <w:t>二次的住宅の空き家は全体の5.0％を占めている。</w:t>
      </w:r>
      <w:r w:rsidRPr="266B79F2">
        <w:rPr>
          <w:rStyle w:val="normaltextrun1"/>
          <w:rFonts w:asciiTheme="minorHAnsi" w:eastAsiaTheme="minorEastAsia" w:hAnsiTheme="minorHAnsi" w:cstheme="minorBidi"/>
          <w:sz w:val="21"/>
          <w:szCs w:val="21"/>
        </w:rPr>
        <w:t>第二に賃貸用の住宅である。新築・中古を問わず、所有者に賃貸する意思はあるが、借り手がおらず空き家になっている住宅</w:t>
      </w:r>
      <w:r w:rsidRPr="266B79F2">
        <w:rPr>
          <w:rFonts w:ascii="游明朝" w:eastAsia="游明朝" w:hAnsi="游明朝" w:cs="游明朝"/>
          <w:color w:val="000000" w:themeColor="text1"/>
          <w:sz w:val="21"/>
          <w:szCs w:val="21"/>
        </w:rPr>
        <w:t>は全体の52.4％と、一番多くの割合を占めている。第三に</w:t>
      </w:r>
      <w:r w:rsidRPr="266B79F2">
        <w:rPr>
          <w:rStyle w:val="normaltextrun1"/>
          <w:rFonts w:asciiTheme="minorHAnsi" w:eastAsiaTheme="minorEastAsia" w:hAnsiTheme="minorHAnsi" w:cstheme="minorBidi"/>
          <w:sz w:val="21"/>
          <w:szCs w:val="21"/>
        </w:rPr>
        <w:t>売却用の住宅である。新築・中古を問わず、所有者に売却の意思があり</w:t>
      </w:r>
      <w:r>
        <w:rPr>
          <w:rStyle w:val="normaltextrun1"/>
          <w:rFonts w:asciiTheme="minorHAnsi" w:eastAsiaTheme="minorEastAsia" w:hAnsiTheme="minorHAnsi" w:cstheme="minorBidi" w:hint="eastAsia"/>
          <w:sz w:val="21"/>
          <w:szCs w:val="21"/>
        </w:rPr>
        <w:t>ながら</w:t>
      </w:r>
      <w:r w:rsidRPr="266B79F2">
        <w:rPr>
          <w:rStyle w:val="normaltextrun1"/>
          <w:rFonts w:asciiTheme="minorHAnsi" w:eastAsiaTheme="minorEastAsia" w:hAnsiTheme="minorHAnsi" w:cstheme="minorBidi"/>
          <w:sz w:val="21"/>
          <w:szCs w:val="21"/>
        </w:rPr>
        <w:t>、空き家になっている住宅</w:t>
      </w:r>
      <w:r w:rsidRPr="266B79F2">
        <w:rPr>
          <w:rFonts w:ascii="游明朝" w:eastAsia="游明朝" w:hAnsi="游明朝" w:cs="游明朝"/>
          <w:color w:val="000000" w:themeColor="text1"/>
          <w:sz w:val="21"/>
          <w:szCs w:val="21"/>
        </w:rPr>
        <w:t>は全体の3.8％を占める。第四に</w:t>
      </w:r>
      <w:r w:rsidRPr="266B79F2">
        <w:rPr>
          <w:rStyle w:val="normaltextrun1"/>
          <w:rFonts w:asciiTheme="minorHAnsi" w:eastAsiaTheme="minorEastAsia" w:hAnsiTheme="minorHAnsi" w:cstheme="minorBidi"/>
          <w:sz w:val="21"/>
          <w:szCs w:val="21"/>
        </w:rPr>
        <w:t>、その他の住宅である。上記の3区分以外</w:t>
      </w:r>
      <w:r w:rsidRPr="0002734F">
        <w:rPr>
          <w:rStyle w:val="normaltextrun1"/>
          <w:rFonts w:asciiTheme="minorHAnsi" w:eastAsiaTheme="minorEastAsia" w:hAnsiTheme="minorHAnsi" w:cstheme="minorBidi" w:hint="eastAsia"/>
          <w:sz w:val="21"/>
          <w:szCs w:val="21"/>
        </w:rPr>
        <w:t>の</w:t>
      </w:r>
      <w:r w:rsidRPr="266B79F2">
        <w:rPr>
          <w:rStyle w:val="normaltextrun1"/>
          <w:rFonts w:asciiTheme="minorHAnsi" w:eastAsiaTheme="minorEastAsia" w:hAnsiTheme="minorHAnsi" w:cstheme="minorBidi"/>
          <w:sz w:val="21"/>
          <w:szCs w:val="21"/>
        </w:rPr>
        <w:t>人が住んでいない住宅</w:t>
      </w:r>
      <w:r w:rsidRPr="266B79F2">
        <w:rPr>
          <w:rFonts w:ascii="游明朝" w:eastAsia="游明朝" w:hAnsi="游明朝" w:cs="游明朝"/>
          <w:color w:val="000000" w:themeColor="text1"/>
          <w:sz w:val="21"/>
          <w:szCs w:val="21"/>
        </w:rPr>
        <w:t>の空き家は</w:t>
      </w:r>
      <w:r>
        <w:rPr>
          <w:rFonts w:ascii="游明朝" w:eastAsia="游明朝" w:hAnsi="游明朝" w:cs="游明朝" w:hint="eastAsia"/>
          <w:color w:val="000000" w:themeColor="text1"/>
          <w:sz w:val="21"/>
          <w:szCs w:val="21"/>
        </w:rPr>
        <w:t>、</w:t>
      </w:r>
      <w:r w:rsidRPr="266B79F2">
        <w:rPr>
          <w:rFonts w:ascii="游明朝" w:eastAsia="游明朝" w:hAnsi="游明朝" w:cs="游明朝"/>
          <w:color w:val="000000" w:themeColor="text1"/>
          <w:sz w:val="21"/>
          <w:szCs w:val="21"/>
        </w:rPr>
        <w:t>全体の38.8％を占める。</w:t>
      </w:r>
    </w:p>
    <w:p w14:paraId="17DBB0FD" w14:textId="77777777" w:rsidR="00C12593" w:rsidRDefault="00C12593" w:rsidP="00C12593">
      <w:pPr>
        <w:pStyle w:val="paragraph"/>
        <w:ind w:firstLineChars="100" w:firstLine="210"/>
        <w:jc w:val="both"/>
        <w:rPr>
          <w:rStyle w:val="normaltextrun1"/>
          <w:rFonts w:asciiTheme="minorHAnsi" w:eastAsiaTheme="minorEastAsia" w:hAnsiTheme="minorHAnsi" w:cstheme="minorBidi"/>
          <w:sz w:val="21"/>
          <w:szCs w:val="21"/>
        </w:rPr>
      </w:pPr>
      <w:r w:rsidRPr="63C10FFD">
        <w:rPr>
          <w:rFonts w:ascii="游明朝" w:eastAsia="游明朝" w:hAnsi="游明朝" w:cs="游明朝"/>
          <w:color w:val="000000" w:themeColor="text1"/>
          <w:sz w:val="21"/>
          <w:szCs w:val="21"/>
        </w:rPr>
        <w:lastRenderedPageBreak/>
        <w:t>その他の住宅の空き家の中に含まれる、転勤・入院などのために長期</w:t>
      </w:r>
      <w:r>
        <w:rPr>
          <w:rFonts w:ascii="游明朝" w:eastAsia="游明朝" w:hAnsi="游明朝" w:cs="游明朝" w:hint="eastAsia"/>
          <w:color w:val="000000" w:themeColor="text1"/>
          <w:sz w:val="21"/>
          <w:szCs w:val="21"/>
        </w:rPr>
        <w:t>間、</w:t>
      </w:r>
      <w:r w:rsidRPr="63C10FFD">
        <w:rPr>
          <w:rFonts w:ascii="游明朝" w:eastAsia="游明朝" w:hAnsi="游明朝" w:cs="游明朝"/>
          <w:color w:val="000000" w:themeColor="text1"/>
          <w:sz w:val="21"/>
          <w:szCs w:val="21"/>
        </w:rPr>
        <w:t>住宅を空けていたり、建て替えなどのために取り壊すことになっている住宅は大きな問題ではない。私たちは、その他の住宅の空き家の中でも所有者不明の住宅や所有者が利活用を考えていない空き家を特に問題視している。これらの住宅は、他の種類の空き家に比べ、所有者の管理が行き届きにくく、後に述べるように多くのリスクを抱える可能性を秘めているからである。</w:t>
      </w:r>
      <w:r w:rsidRPr="63C10FFD">
        <w:rPr>
          <w:rStyle w:val="normaltextrun1"/>
          <w:rFonts w:asciiTheme="minorHAnsi" w:eastAsiaTheme="minorEastAsia" w:hAnsiTheme="minorHAnsi" w:cstheme="minorBidi"/>
          <w:sz w:val="21"/>
          <w:szCs w:val="21"/>
        </w:rPr>
        <w:t>地域社会に対して外部不経済をもたらす可能性があるその他の住宅の空き家の増加を食い止め、いかに管理する人を増やし、空き家を有効活用できるかが</w:t>
      </w:r>
      <w:r w:rsidRPr="0002734F">
        <w:rPr>
          <w:rStyle w:val="normaltextrun1"/>
          <w:rFonts w:asciiTheme="minorHAnsi" w:eastAsiaTheme="minorEastAsia" w:hAnsiTheme="minorHAnsi" w:cstheme="minorBidi" w:hint="eastAsia"/>
          <w:sz w:val="21"/>
          <w:szCs w:val="21"/>
        </w:rPr>
        <w:t>主要な</w:t>
      </w:r>
      <w:r w:rsidRPr="63C10FFD">
        <w:rPr>
          <w:rStyle w:val="normaltextrun1"/>
          <w:rFonts w:asciiTheme="minorHAnsi" w:eastAsiaTheme="minorEastAsia" w:hAnsiTheme="minorHAnsi" w:cstheme="minorBidi"/>
          <w:sz w:val="21"/>
          <w:szCs w:val="21"/>
        </w:rPr>
        <w:t>課題であると私たちは認識している</w:t>
      </w:r>
      <w:r>
        <w:rPr>
          <w:rStyle w:val="normaltextrun1"/>
          <w:rFonts w:asciiTheme="minorHAnsi" w:eastAsiaTheme="minorEastAsia" w:hAnsiTheme="minorHAnsi" w:cstheme="minorBidi" w:hint="eastAsia"/>
          <w:sz w:val="21"/>
          <w:szCs w:val="21"/>
        </w:rPr>
        <w:t>。</w:t>
      </w:r>
    </w:p>
    <w:p w14:paraId="03D157D0" w14:textId="503EE4C8" w:rsidR="00C12593" w:rsidRDefault="00C12593" w:rsidP="00C12593">
      <w:pPr>
        <w:pStyle w:val="paragraph"/>
        <w:ind w:firstLineChars="100" w:firstLine="210"/>
        <w:jc w:val="both"/>
        <w:rPr>
          <w:rFonts w:asciiTheme="minorHAnsi" w:eastAsiaTheme="minorEastAsia" w:hAnsiTheme="minorHAnsi" w:cstheme="minorBidi"/>
          <w:sz w:val="21"/>
          <w:szCs w:val="21"/>
        </w:rPr>
      </w:pPr>
      <w:r>
        <w:rPr>
          <w:rFonts w:asciiTheme="minorHAnsi" w:eastAsiaTheme="minorEastAsia" w:hAnsiTheme="minorHAnsi" w:cstheme="minorBidi"/>
          <w:sz w:val="21"/>
          <w:szCs w:val="21"/>
        </w:rPr>
        <w:t>図１　空き家</w:t>
      </w:r>
      <w:r w:rsidRPr="0002734F">
        <w:rPr>
          <w:rFonts w:asciiTheme="minorHAnsi" w:eastAsiaTheme="minorEastAsia" w:hAnsiTheme="minorHAnsi" w:cstheme="minorBidi" w:hint="eastAsia"/>
          <w:sz w:val="21"/>
          <w:szCs w:val="21"/>
        </w:rPr>
        <w:t>になりうる住宅</w:t>
      </w:r>
      <w:r>
        <w:rPr>
          <w:rFonts w:asciiTheme="minorHAnsi" w:eastAsiaTheme="minorEastAsia" w:hAnsiTheme="minorHAnsi" w:cstheme="minorBidi"/>
          <w:sz w:val="21"/>
          <w:szCs w:val="21"/>
        </w:rPr>
        <w:t>の種類</w:t>
      </w:r>
    </w:p>
    <w:p w14:paraId="1122788B" w14:textId="77777777" w:rsidR="00C12593" w:rsidRDefault="00C12593" w:rsidP="00C12593">
      <w:pPr>
        <w:pStyle w:val="paragraph"/>
        <w:jc w:val="both"/>
        <w:textAlignment w:val="baseline"/>
        <w:rPr>
          <w:rFonts w:asciiTheme="minorHAnsi" w:eastAsiaTheme="minorEastAsia" w:hAnsiTheme="minorHAnsi" w:cstheme="minorBidi"/>
          <w:sz w:val="21"/>
          <w:szCs w:val="21"/>
        </w:rPr>
      </w:pPr>
      <w:r>
        <w:rPr>
          <w:noProof/>
        </w:rPr>
        <w:drawing>
          <wp:inline distT="0" distB="0" distL="0" distR="0" wp14:anchorId="5FF57AE9" wp14:editId="677929D0">
            <wp:extent cx="6130455" cy="1862455"/>
            <wp:effectExtent l="0" t="0" r="3810" b="4445"/>
            <wp:docPr id="63931270" name="図 1798182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798182795"/>
                    <pic:cNvPicPr/>
                  </pic:nvPicPr>
                  <pic:blipFill>
                    <a:blip r:embed="rId8">
                      <a:extLst>
                        <a:ext uri="{28A0092B-C50C-407E-A947-70E740481C1C}">
                          <a14:useLocalDpi xmlns:a14="http://schemas.microsoft.com/office/drawing/2010/main" val="0"/>
                        </a:ext>
                      </a:extLst>
                    </a:blip>
                    <a:stretch>
                      <a:fillRect/>
                    </a:stretch>
                  </pic:blipFill>
                  <pic:spPr>
                    <a:xfrm>
                      <a:off x="0" y="0"/>
                      <a:ext cx="6211325" cy="1887024"/>
                    </a:xfrm>
                    <a:prstGeom prst="rect">
                      <a:avLst/>
                    </a:prstGeom>
                  </pic:spPr>
                </pic:pic>
              </a:graphicData>
            </a:graphic>
          </wp:inline>
        </w:drawing>
      </w:r>
    </w:p>
    <w:p w14:paraId="41D24E58" w14:textId="3F3E3D61" w:rsidR="003E15A8" w:rsidRDefault="00C12593" w:rsidP="00C12593">
      <w:pPr>
        <w:rPr>
          <w:szCs w:val="21"/>
        </w:rPr>
      </w:pPr>
      <w:r>
        <w:rPr>
          <w:szCs w:val="21"/>
        </w:rPr>
        <w:t>出典：総務省統計局</w:t>
      </w:r>
      <w:r>
        <w:rPr>
          <w:rFonts w:hint="eastAsia"/>
          <w:szCs w:val="21"/>
        </w:rPr>
        <w:t>(2019)「平成30年度</w:t>
      </w:r>
      <w:r>
        <w:rPr>
          <w:szCs w:val="21"/>
        </w:rPr>
        <w:t>住宅・土地統計調査</w:t>
      </w:r>
      <w:r>
        <w:rPr>
          <w:rFonts w:hint="eastAsia"/>
          <w:szCs w:val="21"/>
        </w:rPr>
        <w:t>」</w:t>
      </w:r>
    </w:p>
    <w:p w14:paraId="51C59A50" w14:textId="24BDD45E" w:rsidR="00C12593" w:rsidRDefault="00C12593" w:rsidP="00C12593">
      <w:pPr>
        <w:rPr>
          <w:szCs w:val="21"/>
        </w:rPr>
      </w:pPr>
    </w:p>
    <w:p w14:paraId="1B981E85" w14:textId="77777777" w:rsidR="00C12593" w:rsidRPr="009C2705" w:rsidRDefault="00C12593" w:rsidP="00C12593">
      <w:pPr>
        <w:pStyle w:val="paragraph"/>
        <w:jc w:val="both"/>
        <w:textAlignment w:val="baseline"/>
        <w:rPr>
          <w:rFonts w:asciiTheme="minorHAnsi" w:eastAsiaTheme="minorEastAsia" w:hAnsiTheme="minorHAnsi" w:cstheme="minorBidi"/>
          <w:b/>
          <w:bCs/>
          <w:sz w:val="21"/>
          <w:szCs w:val="21"/>
        </w:rPr>
      </w:pPr>
      <w:r w:rsidRPr="35C9193A">
        <w:rPr>
          <w:rStyle w:val="normaltextrun1"/>
          <w:rFonts w:asciiTheme="minorHAnsi" w:eastAsiaTheme="minorEastAsia" w:hAnsiTheme="minorHAnsi" w:cstheme="minorBidi"/>
          <w:b/>
          <w:bCs/>
          <w:sz w:val="21"/>
          <w:szCs w:val="21"/>
        </w:rPr>
        <w:t>1-2 東京都の空き家数と空き家増加の要因</w:t>
      </w:r>
    </w:p>
    <w:p w14:paraId="35D78F23" w14:textId="77777777" w:rsidR="00C12593" w:rsidRDefault="00C12593" w:rsidP="00C12593">
      <w:pPr>
        <w:pStyle w:val="paragraph"/>
        <w:jc w:val="both"/>
        <w:rPr>
          <w:rStyle w:val="normaltextrun1"/>
          <w:rFonts w:asciiTheme="minorHAnsi" w:eastAsiaTheme="minorEastAsia" w:hAnsiTheme="minorHAnsi" w:cstheme="minorBidi"/>
          <w:sz w:val="21"/>
          <w:szCs w:val="21"/>
        </w:rPr>
      </w:pPr>
      <w:bookmarkStart w:id="1" w:name="_Hlk53951640"/>
      <w:r w:rsidRPr="4B1DCAA2">
        <w:rPr>
          <w:rStyle w:val="normaltextrun1"/>
          <w:rFonts w:asciiTheme="minorHAnsi" w:eastAsiaTheme="minorEastAsia" w:hAnsiTheme="minorHAnsi" w:cstheme="minorBidi"/>
          <w:sz w:val="21"/>
          <w:szCs w:val="21"/>
        </w:rPr>
        <w:t>1-2-1 東京都の空き家数</w:t>
      </w:r>
    </w:p>
    <w:p w14:paraId="299AFBBF" w14:textId="77777777" w:rsidR="00C12593" w:rsidRDefault="00C12593" w:rsidP="00C12593">
      <w:pPr>
        <w:pStyle w:val="paragraph"/>
        <w:ind w:firstLineChars="100" w:firstLine="210"/>
        <w:jc w:val="both"/>
        <w:textAlignment w:val="baseline"/>
        <w:rPr>
          <w:rStyle w:val="eop"/>
          <w:rFonts w:asciiTheme="minorHAnsi" w:eastAsiaTheme="minorEastAsia" w:hAnsiTheme="minorHAnsi" w:cstheme="minorBidi"/>
          <w:sz w:val="21"/>
          <w:szCs w:val="21"/>
          <w:highlight w:val="cyan"/>
        </w:rPr>
      </w:pPr>
      <w:r w:rsidRPr="7E97E504">
        <w:rPr>
          <w:rStyle w:val="eop"/>
          <w:rFonts w:asciiTheme="minorHAnsi" w:eastAsiaTheme="minorEastAsia" w:hAnsiTheme="minorHAnsi" w:cstheme="minorBidi"/>
          <w:sz w:val="21"/>
          <w:szCs w:val="21"/>
        </w:rPr>
        <w:t>総務省統計局によると平成30年度の総空き家数は80万9200戸で</w:t>
      </w:r>
      <w:r w:rsidRPr="0002734F">
        <w:rPr>
          <w:rStyle w:val="eop"/>
          <w:rFonts w:asciiTheme="minorHAnsi" w:eastAsiaTheme="minorEastAsia" w:hAnsiTheme="minorHAnsi" w:cstheme="minorBidi" w:hint="eastAsia"/>
          <w:sz w:val="21"/>
          <w:szCs w:val="21"/>
        </w:rPr>
        <w:t>、</w:t>
      </w:r>
      <w:r w:rsidRPr="7E97E504">
        <w:rPr>
          <w:rStyle w:val="eop"/>
          <w:rFonts w:asciiTheme="minorHAnsi" w:eastAsiaTheme="minorEastAsia" w:hAnsiTheme="minorHAnsi" w:cstheme="minorBidi"/>
          <w:sz w:val="21"/>
          <w:szCs w:val="21"/>
        </w:rPr>
        <w:t>空き家率は10.6%である。全国の空き家率の平均は13.5％であり、東京都は平均を下回っているように見える</w:t>
      </w:r>
      <w:r w:rsidRPr="0002734F">
        <w:rPr>
          <w:rStyle w:val="eop"/>
          <w:rFonts w:asciiTheme="minorHAnsi" w:eastAsiaTheme="minorEastAsia" w:hAnsiTheme="minorHAnsi" w:cstheme="minorBidi" w:hint="eastAsia"/>
          <w:sz w:val="21"/>
          <w:szCs w:val="21"/>
        </w:rPr>
        <w:t>。しかしながら</w:t>
      </w:r>
      <w:r w:rsidRPr="7E97E504">
        <w:rPr>
          <w:rStyle w:val="eop"/>
          <w:rFonts w:asciiTheme="minorHAnsi" w:eastAsiaTheme="minorEastAsia" w:hAnsiTheme="minorHAnsi" w:cstheme="minorBidi"/>
          <w:sz w:val="21"/>
          <w:szCs w:val="21"/>
        </w:rPr>
        <w:t>都内</w:t>
      </w:r>
      <w:r w:rsidRPr="0002734F">
        <w:rPr>
          <w:rStyle w:val="eop"/>
          <w:rFonts w:asciiTheme="minorHAnsi" w:eastAsiaTheme="minorEastAsia" w:hAnsiTheme="minorHAnsi" w:cstheme="minorBidi"/>
          <w:sz w:val="21"/>
          <w:szCs w:val="21"/>
        </w:rPr>
        <w:t>は</w:t>
      </w:r>
      <w:r w:rsidRPr="7E97E504">
        <w:rPr>
          <w:rStyle w:val="eop"/>
          <w:rFonts w:asciiTheme="minorHAnsi" w:eastAsiaTheme="minorEastAsia" w:hAnsiTheme="minorHAnsi" w:cstheme="minorBidi"/>
          <w:sz w:val="21"/>
          <w:szCs w:val="21"/>
        </w:rPr>
        <w:t>総住宅数が多く、全国の</w:t>
      </w:r>
      <w:bookmarkEnd w:id="1"/>
      <w:r w:rsidRPr="7E97E504">
        <w:rPr>
          <w:rStyle w:val="eop"/>
          <w:rFonts w:asciiTheme="minorHAnsi" w:eastAsiaTheme="minorEastAsia" w:hAnsiTheme="minorHAnsi" w:cstheme="minorBidi"/>
          <w:sz w:val="21"/>
          <w:szCs w:val="21"/>
        </w:rPr>
        <w:t>空き家のおよそ10％が集中しており、空き家の実数は47都道府県の中で一番多い。少子高齢化が進むにつれ、空き家の数は増えると予想されており、早急な対策が要求される。</w:t>
      </w:r>
    </w:p>
    <w:p w14:paraId="39B8938C" w14:textId="77777777" w:rsidR="00C12593" w:rsidRDefault="00C12593" w:rsidP="00C12593">
      <w:pPr>
        <w:pStyle w:val="paragraph"/>
        <w:jc w:val="both"/>
        <w:textAlignment w:val="baseline"/>
        <w:rPr>
          <w:rStyle w:val="normaltextrun1"/>
          <w:rFonts w:asciiTheme="minorHAnsi" w:eastAsiaTheme="minorEastAsia" w:hAnsiTheme="minorHAnsi" w:cstheme="minorBidi"/>
          <w:sz w:val="21"/>
          <w:szCs w:val="21"/>
        </w:rPr>
      </w:pPr>
      <w:r w:rsidRPr="4B1DCAA2">
        <w:rPr>
          <w:rStyle w:val="normaltextrun1"/>
          <w:rFonts w:asciiTheme="minorHAnsi" w:eastAsiaTheme="minorEastAsia" w:hAnsiTheme="minorHAnsi" w:cstheme="minorBidi"/>
          <w:sz w:val="21"/>
          <w:szCs w:val="21"/>
        </w:rPr>
        <w:t>1-2-2 空き家増加の要因</w:t>
      </w:r>
    </w:p>
    <w:p w14:paraId="79012E6F" w14:textId="77777777" w:rsidR="00C12593" w:rsidRPr="009C2705" w:rsidRDefault="00C12593" w:rsidP="00C12593">
      <w:pPr>
        <w:pStyle w:val="paragraph"/>
        <w:ind w:firstLineChars="100" w:firstLine="210"/>
        <w:jc w:val="both"/>
        <w:textAlignment w:val="baseline"/>
        <w:rPr>
          <w:rStyle w:val="normaltextrun1"/>
          <w:rFonts w:asciiTheme="minorHAnsi" w:eastAsiaTheme="minorEastAsia" w:hAnsiTheme="minorHAnsi" w:cstheme="minorBidi"/>
          <w:sz w:val="21"/>
          <w:szCs w:val="21"/>
        </w:rPr>
      </w:pPr>
      <w:r w:rsidRPr="63C10FFD">
        <w:rPr>
          <w:rStyle w:val="normaltextrun1"/>
          <w:rFonts w:asciiTheme="minorHAnsi" w:eastAsiaTheme="minorEastAsia" w:hAnsiTheme="minorHAnsi" w:cstheme="minorBidi"/>
          <w:sz w:val="21"/>
          <w:szCs w:val="21"/>
        </w:rPr>
        <w:t>空き家増加の背景には様々な問題が複雑に絡み合っている。久保倫子(2016)は『都市の空き家問題：なぜ？どうする？』で、空き家化が進む要因を下記の5つに分類している。</w:t>
      </w:r>
    </w:p>
    <w:p w14:paraId="3D5F4A97" w14:textId="77777777" w:rsidR="00C12593" w:rsidRPr="009C2705" w:rsidRDefault="00C12593" w:rsidP="00C12593">
      <w:pPr>
        <w:pStyle w:val="paragraph"/>
        <w:jc w:val="both"/>
        <w:textAlignment w:val="baseline"/>
        <w:rPr>
          <w:rStyle w:val="normaltextrun1"/>
          <w:rFonts w:asciiTheme="minorHAnsi" w:eastAsiaTheme="minorEastAsia" w:hAnsiTheme="minorHAnsi" w:cstheme="minorBidi"/>
          <w:sz w:val="21"/>
          <w:szCs w:val="21"/>
        </w:rPr>
      </w:pPr>
      <w:r w:rsidRPr="63C10FFD">
        <w:rPr>
          <w:rStyle w:val="normaltextrun1"/>
          <w:rFonts w:asciiTheme="minorHAnsi" w:eastAsiaTheme="minorEastAsia" w:hAnsiTheme="minorHAnsi" w:cstheme="minorBidi"/>
          <w:sz w:val="21"/>
          <w:szCs w:val="21"/>
        </w:rPr>
        <w:t>(1)相続に関係する要因</w:t>
      </w:r>
    </w:p>
    <w:p w14:paraId="0BBD5CD9" w14:textId="77777777" w:rsidR="00C12593" w:rsidRDefault="00C12593" w:rsidP="00C12593">
      <w:pPr>
        <w:pStyle w:val="paragraph"/>
        <w:ind w:firstLineChars="100" w:firstLine="210"/>
        <w:jc w:val="both"/>
        <w:textAlignment w:val="baseline"/>
        <w:rPr>
          <w:rStyle w:val="normaltextrun1"/>
          <w:rFonts w:asciiTheme="minorHAnsi" w:eastAsiaTheme="minorEastAsia" w:hAnsiTheme="minorHAnsi" w:cstheme="minorBidi"/>
          <w:sz w:val="21"/>
          <w:szCs w:val="21"/>
        </w:rPr>
      </w:pPr>
      <w:r w:rsidRPr="266B79F2">
        <w:rPr>
          <w:rStyle w:val="normaltextrun1"/>
          <w:rFonts w:asciiTheme="minorHAnsi" w:eastAsiaTheme="minorEastAsia" w:hAnsiTheme="minorHAnsi" w:cstheme="minorBidi"/>
          <w:sz w:val="21"/>
          <w:szCs w:val="21"/>
        </w:rPr>
        <w:t>これは所有者が死亡した際、相続人がいない場合や相続人が相続を放棄</w:t>
      </w:r>
      <w:r>
        <w:rPr>
          <w:rStyle w:val="normaltextrun1"/>
          <w:rFonts w:asciiTheme="minorHAnsi" w:eastAsiaTheme="minorEastAsia" w:hAnsiTheme="minorHAnsi" w:cstheme="minorBidi" w:hint="eastAsia"/>
          <w:sz w:val="21"/>
          <w:szCs w:val="21"/>
        </w:rPr>
        <w:t>する</w:t>
      </w:r>
      <w:r w:rsidRPr="0002734F">
        <w:rPr>
          <w:rStyle w:val="normaltextrun1"/>
          <w:rFonts w:asciiTheme="minorHAnsi" w:eastAsiaTheme="minorEastAsia" w:hAnsiTheme="minorHAnsi" w:cstheme="minorBidi" w:hint="eastAsia"/>
          <w:sz w:val="21"/>
          <w:szCs w:val="21"/>
        </w:rPr>
        <w:t>場合</w:t>
      </w:r>
      <w:r w:rsidRPr="266B79F2">
        <w:rPr>
          <w:rStyle w:val="normaltextrun1"/>
          <w:rFonts w:asciiTheme="minorHAnsi" w:eastAsiaTheme="minorEastAsia" w:hAnsiTheme="minorHAnsi" w:cstheme="minorBidi"/>
          <w:sz w:val="21"/>
          <w:szCs w:val="21"/>
        </w:rPr>
        <w:t>で、住宅の継承が進まず空き家として放置される</w:t>
      </w:r>
      <w:r w:rsidRPr="0002734F">
        <w:rPr>
          <w:rStyle w:val="normaltextrun1"/>
          <w:rFonts w:asciiTheme="minorHAnsi" w:eastAsiaTheme="minorEastAsia" w:hAnsiTheme="minorHAnsi" w:cstheme="minorBidi" w:hint="eastAsia"/>
          <w:sz w:val="21"/>
          <w:szCs w:val="21"/>
        </w:rPr>
        <w:t>事態</w:t>
      </w:r>
      <w:r w:rsidRPr="266B79F2">
        <w:rPr>
          <w:rStyle w:val="normaltextrun1"/>
          <w:rFonts w:asciiTheme="minorHAnsi" w:eastAsiaTheme="minorEastAsia" w:hAnsiTheme="minorHAnsi" w:cstheme="minorBidi"/>
          <w:sz w:val="21"/>
          <w:szCs w:val="21"/>
        </w:rPr>
        <w:t>である。相続人がいないということは</w:t>
      </w:r>
      <w:r w:rsidRPr="0002734F">
        <w:rPr>
          <w:rStyle w:val="normaltextrun1"/>
          <w:rFonts w:asciiTheme="minorHAnsi" w:eastAsiaTheme="minorEastAsia" w:hAnsiTheme="minorHAnsi" w:cstheme="minorBidi" w:hint="eastAsia"/>
          <w:sz w:val="21"/>
          <w:szCs w:val="21"/>
        </w:rPr>
        <w:t>、</w:t>
      </w:r>
      <w:r w:rsidRPr="266B79F2">
        <w:rPr>
          <w:rStyle w:val="normaltextrun1"/>
          <w:rFonts w:asciiTheme="minorHAnsi" w:eastAsiaTheme="minorEastAsia" w:hAnsiTheme="minorHAnsi" w:cstheme="minorBidi"/>
          <w:sz w:val="21"/>
          <w:szCs w:val="21"/>
        </w:rPr>
        <w:t>子供がいない場合だけでなく、何代にも渡り不動産登記が行われないことにより、相続人が不明の場合も</w:t>
      </w:r>
      <w:r w:rsidRPr="0002734F">
        <w:rPr>
          <w:rStyle w:val="normaltextrun1"/>
          <w:rFonts w:asciiTheme="minorHAnsi" w:eastAsiaTheme="minorEastAsia" w:hAnsiTheme="minorHAnsi" w:cstheme="minorBidi" w:hint="eastAsia"/>
          <w:sz w:val="21"/>
          <w:szCs w:val="21"/>
        </w:rPr>
        <w:t>あ</w:t>
      </w:r>
      <w:r w:rsidRPr="0002734F">
        <w:rPr>
          <w:rStyle w:val="normaltextrun1"/>
          <w:rFonts w:asciiTheme="minorHAnsi" w:eastAsiaTheme="minorEastAsia" w:hAnsiTheme="minorHAnsi" w:cstheme="minorBidi"/>
          <w:sz w:val="21"/>
          <w:szCs w:val="21"/>
        </w:rPr>
        <w:t>る</w:t>
      </w:r>
      <w:r w:rsidRPr="266B79F2">
        <w:rPr>
          <w:rStyle w:val="normaltextrun1"/>
          <w:rFonts w:asciiTheme="minorHAnsi" w:eastAsiaTheme="minorEastAsia" w:hAnsiTheme="minorHAnsi" w:cstheme="minorBidi"/>
          <w:sz w:val="21"/>
          <w:szCs w:val="21"/>
        </w:rPr>
        <w:t>。</w:t>
      </w:r>
    </w:p>
    <w:p w14:paraId="3CD5144C" w14:textId="77777777" w:rsidR="00CE0443" w:rsidRDefault="00CE0443" w:rsidP="00C12593">
      <w:pPr>
        <w:pStyle w:val="paragraph"/>
        <w:jc w:val="both"/>
        <w:textAlignment w:val="baseline"/>
        <w:rPr>
          <w:rStyle w:val="normaltextrun1"/>
          <w:rFonts w:asciiTheme="minorHAnsi" w:eastAsiaTheme="minorEastAsia" w:hAnsiTheme="minorHAnsi" w:cstheme="minorBidi"/>
          <w:sz w:val="21"/>
          <w:szCs w:val="21"/>
        </w:rPr>
      </w:pPr>
    </w:p>
    <w:p w14:paraId="7DCC6D7E" w14:textId="62B7B62F" w:rsidR="00C12593" w:rsidRPr="009C2705" w:rsidRDefault="00C12593" w:rsidP="00C12593">
      <w:pPr>
        <w:pStyle w:val="paragraph"/>
        <w:jc w:val="both"/>
        <w:textAlignment w:val="baseline"/>
        <w:rPr>
          <w:rStyle w:val="normaltextrun1"/>
          <w:rFonts w:asciiTheme="minorHAnsi" w:eastAsiaTheme="minorEastAsia" w:hAnsiTheme="minorHAnsi" w:cstheme="minorBidi"/>
          <w:sz w:val="21"/>
          <w:szCs w:val="21"/>
        </w:rPr>
      </w:pPr>
      <w:r>
        <w:rPr>
          <w:rStyle w:val="normaltextrun1"/>
          <w:rFonts w:asciiTheme="minorHAnsi" w:eastAsiaTheme="minorEastAsia" w:hAnsiTheme="minorHAnsi" w:cstheme="minorBidi"/>
          <w:sz w:val="21"/>
          <w:szCs w:val="21"/>
        </w:rPr>
        <w:lastRenderedPageBreak/>
        <w:t>(</w:t>
      </w:r>
      <w:r w:rsidRPr="24065E22">
        <w:rPr>
          <w:rStyle w:val="normaltextrun1"/>
          <w:rFonts w:asciiTheme="minorHAnsi" w:eastAsiaTheme="minorEastAsia" w:hAnsiTheme="minorHAnsi" w:cstheme="minorBidi"/>
          <w:sz w:val="21"/>
          <w:szCs w:val="21"/>
        </w:rPr>
        <w:t>2</w:t>
      </w:r>
      <w:r>
        <w:rPr>
          <w:rStyle w:val="normaltextrun1"/>
          <w:rFonts w:asciiTheme="minorHAnsi" w:eastAsiaTheme="minorEastAsia" w:hAnsiTheme="minorHAnsi" w:cstheme="minorBidi"/>
          <w:sz w:val="21"/>
          <w:szCs w:val="21"/>
        </w:rPr>
        <w:t>)</w:t>
      </w:r>
      <w:r w:rsidRPr="24065E22">
        <w:rPr>
          <w:rStyle w:val="normaltextrun1"/>
          <w:rFonts w:asciiTheme="minorHAnsi" w:eastAsiaTheme="minorEastAsia" w:hAnsiTheme="minorHAnsi" w:cstheme="minorBidi"/>
          <w:sz w:val="21"/>
          <w:szCs w:val="21"/>
        </w:rPr>
        <w:t>経済的要因</w:t>
      </w:r>
    </w:p>
    <w:p w14:paraId="26918624" w14:textId="77777777" w:rsidR="00C12593" w:rsidRPr="009C2705" w:rsidRDefault="00C12593" w:rsidP="00C12593">
      <w:pPr>
        <w:pStyle w:val="paragraph"/>
        <w:jc w:val="both"/>
        <w:textAlignment w:val="baseline"/>
        <w:rPr>
          <w:rStyle w:val="normaltextrun1"/>
          <w:rFonts w:asciiTheme="minorHAnsi" w:eastAsiaTheme="minorEastAsia" w:hAnsiTheme="minorHAnsi" w:cstheme="minorBidi"/>
          <w:sz w:val="21"/>
          <w:szCs w:val="21"/>
        </w:rPr>
      </w:pPr>
      <w:r w:rsidRPr="7135429B">
        <w:rPr>
          <w:rStyle w:val="normaltextrun1"/>
          <w:rFonts w:asciiTheme="minorHAnsi" w:eastAsiaTheme="minorEastAsia" w:hAnsiTheme="minorHAnsi" w:cstheme="minorBidi"/>
          <w:sz w:val="21"/>
          <w:szCs w:val="21"/>
        </w:rPr>
        <w:t xml:space="preserve">　これは住宅を解体する費用が所有者にとって高額である場合に引き起こされる。空き家の所有者が解体を望んでいたとしても、所有者の経済的事情により、解体費用を工面できず、空き家が解体され</w:t>
      </w:r>
      <w:r w:rsidRPr="0002734F">
        <w:rPr>
          <w:rStyle w:val="normaltextrun1"/>
          <w:rFonts w:asciiTheme="minorHAnsi" w:eastAsiaTheme="minorEastAsia" w:hAnsiTheme="minorHAnsi" w:cstheme="minorBidi"/>
          <w:sz w:val="21"/>
          <w:szCs w:val="21"/>
        </w:rPr>
        <w:t>ずに残された事態である。</w:t>
      </w:r>
    </w:p>
    <w:p w14:paraId="37D3E739" w14:textId="77777777" w:rsidR="00C12593" w:rsidRPr="009C2705" w:rsidRDefault="00C12593" w:rsidP="00C12593">
      <w:pPr>
        <w:pStyle w:val="paragraph"/>
        <w:jc w:val="both"/>
        <w:textAlignment w:val="baseline"/>
        <w:rPr>
          <w:rStyle w:val="normaltextrun1"/>
          <w:rFonts w:asciiTheme="minorHAnsi" w:eastAsiaTheme="minorEastAsia" w:hAnsiTheme="minorHAnsi" w:cstheme="minorBidi"/>
          <w:sz w:val="21"/>
          <w:szCs w:val="21"/>
        </w:rPr>
      </w:pPr>
      <w:r>
        <w:rPr>
          <w:rStyle w:val="normaltextrun1"/>
          <w:rFonts w:asciiTheme="minorHAnsi" w:eastAsiaTheme="minorEastAsia" w:hAnsiTheme="minorHAnsi" w:cstheme="minorBidi"/>
          <w:sz w:val="21"/>
          <w:szCs w:val="21"/>
        </w:rPr>
        <w:t>(</w:t>
      </w:r>
      <w:r w:rsidRPr="24065E22">
        <w:rPr>
          <w:rStyle w:val="normaltextrun1"/>
          <w:rFonts w:asciiTheme="minorHAnsi" w:eastAsiaTheme="minorEastAsia" w:hAnsiTheme="minorHAnsi" w:cstheme="minorBidi"/>
          <w:sz w:val="21"/>
          <w:szCs w:val="21"/>
        </w:rPr>
        <w:t>3</w:t>
      </w:r>
      <w:r>
        <w:rPr>
          <w:rStyle w:val="normaltextrun1"/>
          <w:rFonts w:asciiTheme="minorHAnsi" w:eastAsiaTheme="minorEastAsia" w:hAnsiTheme="minorHAnsi" w:cstheme="minorBidi"/>
          <w:sz w:val="21"/>
          <w:szCs w:val="21"/>
        </w:rPr>
        <w:t>)</w:t>
      </w:r>
      <w:r w:rsidRPr="24065E22">
        <w:rPr>
          <w:rStyle w:val="normaltextrun1"/>
          <w:rFonts w:asciiTheme="minorHAnsi" w:eastAsiaTheme="minorEastAsia" w:hAnsiTheme="minorHAnsi" w:cstheme="minorBidi"/>
          <w:sz w:val="21"/>
          <w:szCs w:val="21"/>
        </w:rPr>
        <w:t>制度上の問題</w:t>
      </w:r>
    </w:p>
    <w:p w14:paraId="575A4EDF" w14:textId="77777777" w:rsidR="00C12593" w:rsidRPr="009C2705" w:rsidRDefault="00C12593" w:rsidP="00C12593">
      <w:pPr>
        <w:pStyle w:val="paragraph"/>
        <w:jc w:val="both"/>
        <w:textAlignment w:val="baseline"/>
        <w:rPr>
          <w:rStyle w:val="normaltextrun1"/>
          <w:rFonts w:asciiTheme="minorHAnsi" w:eastAsiaTheme="minorEastAsia" w:hAnsiTheme="minorHAnsi" w:cstheme="minorBidi"/>
          <w:sz w:val="21"/>
          <w:szCs w:val="21"/>
        </w:rPr>
      </w:pPr>
      <w:r w:rsidRPr="266B79F2">
        <w:rPr>
          <w:rStyle w:val="normaltextrun1"/>
          <w:rFonts w:asciiTheme="minorHAnsi" w:eastAsiaTheme="minorEastAsia" w:hAnsiTheme="minorHAnsi" w:cstheme="minorBidi"/>
          <w:sz w:val="21"/>
          <w:szCs w:val="21"/>
        </w:rPr>
        <w:t xml:space="preserve">　</w:t>
      </w:r>
      <w:r w:rsidRPr="0002734F">
        <w:rPr>
          <w:rStyle w:val="normaltextrun1"/>
          <w:rFonts w:asciiTheme="minorHAnsi" w:eastAsiaTheme="minorEastAsia" w:hAnsiTheme="minorHAnsi" w:cstheme="minorBidi"/>
          <w:sz w:val="21"/>
          <w:szCs w:val="21"/>
        </w:rPr>
        <w:t>これ</w:t>
      </w:r>
      <w:r w:rsidRPr="0002734F">
        <w:rPr>
          <w:rStyle w:val="normaltextrun1"/>
          <w:rFonts w:asciiTheme="minorHAnsi" w:eastAsiaTheme="minorEastAsia" w:hAnsiTheme="minorHAnsi" w:cstheme="minorBidi" w:hint="eastAsia"/>
          <w:sz w:val="21"/>
          <w:szCs w:val="21"/>
        </w:rPr>
        <w:t>に</w:t>
      </w:r>
      <w:r w:rsidRPr="0002734F">
        <w:rPr>
          <w:rStyle w:val="normaltextrun1"/>
          <w:rFonts w:asciiTheme="minorHAnsi" w:eastAsiaTheme="minorEastAsia" w:hAnsiTheme="minorHAnsi" w:cstheme="minorBidi"/>
          <w:sz w:val="21"/>
          <w:szCs w:val="21"/>
        </w:rPr>
        <w:t>は</w:t>
      </w:r>
      <w:r w:rsidRPr="266B79F2">
        <w:rPr>
          <w:rStyle w:val="normaltextrun1"/>
          <w:rFonts w:asciiTheme="minorHAnsi" w:eastAsiaTheme="minorEastAsia" w:hAnsiTheme="minorHAnsi" w:cstheme="minorBidi"/>
          <w:sz w:val="21"/>
          <w:szCs w:val="21"/>
        </w:rPr>
        <w:t>固定資産税の問題が深く関係している。家屋の建っている住宅用地に対しては、固定資産税の減額措置が設けられている。そのため、危</w:t>
      </w:r>
      <w:r>
        <w:rPr>
          <w:rStyle w:val="normaltextrun1"/>
          <w:rFonts w:asciiTheme="minorHAnsi" w:eastAsiaTheme="minorEastAsia" w:hAnsiTheme="minorHAnsi" w:cstheme="minorBidi"/>
          <w:sz w:val="21"/>
          <w:szCs w:val="21"/>
        </w:rPr>
        <w:t>険家屋が建っていても</w:t>
      </w:r>
      <w:r>
        <w:rPr>
          <w:rStyle w:val="normaltextrun1"/>
          <w:rFonts w:asciiTheme="minorHAnsi" w:eastAsiaTheme="minorEastAsia" w:hAnsiTheme="minorHAnsi" w:cstheme="minorBidi" w:hint="eastAsia"/>
          <w:sz w:val="21"/>
          <w:szCs w:val="21"/>
        </w:rPr>
        <w:t>家屋を解体して</w:t>
      </w:r>
      <w:r>
        <w:rPr>
          <w:rStyle w:val="normaltextrun1"/>
          <w:rFonts w:asciiTheme="minorHAnsi" w:eastAsiaTheme="minorEastAsia" w:hAnsiTheme="minorHAnsi" w:cstheme="minorBidi"/>
          <w:sz w:val="21"/>
          <w:szCs w:val="21"/>
        </w:rPr>
        <w:t>更地にするより、取り壊さずに住宅を残す方が</w:t>
      </w:r>
      <w:r w:rsidRPr="266B79F2">
        <w:rPr>
          <w:rStyle w:val="normaltextrun1"/>
          <w:rFonts w:asciiTheme="minorHAnsi" w:eastAsiaTheme="minorEastAsia" w:hAnsiTheme="minorHAnsi" w:cstheme="minorBidi"/>
          <w:sz w:val="21"/>
          <w:szCs w:val="21"/>
        </w:rPr>
        <w:t>納税額が少ないと考える所有者は空き家を放置する。政府は空き家増加を背景に、平成27年</w:t>
      </w:r>
      <w:r>
        <w:rPr>
          <w:rStyle w:val="normaltextrun1"/>
          <w:rFonts w:asciiTheme="minorHAnsi" w:eastAsiaTheme="minorEastAsia" w:hAnsiTheme="minorHAnsi" w:cstheme="minorBidi"/>
          <w:sz w:val="21"/>
          <w:szCs w:val="21"/>
        </w:rPr>
        <w:t>2</w:t>
      </w:r>
      <w:r w:rsidRPr="266B79F2">
        <w:rPr>
          <w:rStyle w:val="normaltextrun1"/>
          <w:rFonts w:asciiTheme="minorHAnsi" w:eastAsiaTheme="minorEastAsia" w:hAnsiTheme="minorHAnsi" w:cstheme="minorBidi"/>
          <w:sz w:val="21"/>
          <w:szCs w:val="21"/>
        </w:rPr>
        <w:t>月</w:t>
      </w:r>
      <w:r>
        <w:rPr>
          <w:rStyle w:val="normaltextrun1"/>
          <w:rFonts w:asciiTheme="minorHAnsi" w:eastAsiaTheme="minorEastAsia" w:hAnsiTheme="minorHAnsi" w:cstheme="minorBidi" w:hint="eastAsia"/>
          <w:sz w:val="21"/>
          <w:szCs w:val="21"/>
        </w:rPr>
        <w:t>26</w:t>
      </w:r>
      <w:r w:rsidRPr="266B79F2">
        <w:rPr>
          <w:rStyle w:val="normaltextrun1"/>
          <w:rFonts w:asciiTheme="minorHAnsi" w:eastAsiaTheme="minorEastAsia" w:hAnsiTheme="minorHAnsi" w:cstheme="minorBidi"/>
          <w:sz w:val="21"/>
          <w:szCs w:val="21"/>
        </w:rPr>
        <w:t>日に「空家等対策の推進に関する特別措置法」を施行し、空き家にかかる固定資産税の制度の変更を行った。具体的には、自治体から特定空き家³に指定された住宅は、土地の固定資産税率が最大６倍になるというものである。しかし、実際に特定空き家に指定される住宅は少なく、指定されるほどではない空き家の解決には至っていない。</w:t>
      </w:r>
    </w:p>
    <w:p w14:paraId="5E91AEA9" w14:textId="77777777" w:rsidR="00C12593" w:rsidRPr="009C2705" w:rsidRDefault="00C12593" w:rsidP="00C12593">
      <w:pPr>
        <w:pStyle w:val="paragraph"/>
        <w:jc w:val="both"/>
        <w:textAlignment w:val="baseline"/>
        <w:rPr>
          <w:rStyle w:val="normaltextrun1"/>
          <w:rFonts w:asciiTheme="minorHAnsi" w:eastAsiaTheme="minorEastAsia" w:hAnsiTheme="minorHAnsi" w:cstheme="minorBidi"/>
          <w:sz w:val="21"/>
          <w:szCs w:val="21"/>
        </w:rPr>
      </w:pPr>
      <w:r>
        <w:rPr>
          <w:rStyle w:val="normaltextrun1"/>
          <w:rFonts w:asciiTheme="minorHAnsi" w:eastAsiaTheme="minorEastAsia" w:hAnsiTheme="minorHAnsi" w:cstheme="minorBidi"/>
          <w:sz w:val="21"/>
          <w:szCs w:val="21"/>
        </w:rPr>
        <w:t>(</w:t>
      </w:r>
      <w:r w:rsidRPr="24065E22">
        <w:rPr>
          <w:rStyle w:val="normaltextrun1"/>
          <w:rFonts w:asciiTheme="minorHAnsi" w:eastAsiaTheme="minorEastAsia" w:hAnsiTheme="minorHAnsi" w:cstheme="minorBidi"/>
          <w:sz w:val="21"/>
          <w:szCs w:val="21"/>
        </w:rPr>
        <w:t>4</w:t>
      </w:r>
      <w:r>
        <w:rPr>
          <w:rStyle w:val="normaltextrun1"/>
          <w:rFonts w:asciiTheme="minorHAnsi" w:eastAsiaTheme="minorEastAsia" w:hAnsiTheme="minorHAnsi" w:cstheme="minorBidi"/>
          <w:sz w:val="21"/>
          <w:szCs w:val="21"/>
        </w:rPr>
        <w:t>)</w:t>
      </w:r>
      <w:r w:rsidRPr="24065E22">
        <w:rPr>
          <w:rStyle w:val="normaltextrun1"/>
          <w:rFonts w:asciiTheme="minorHAnsi" w:eastAsiaTheme="minorEastAsia" w:hAnsiTheme="minorHAnsi" w:cstheme="minorBidi"/>
          <w:sz w:val="21"/>
          <w:szCs w:val="21"/>
        </w:rPr>
        <w:t>地域的課題</w:t>
      </w:r>
    </w:p>
    <w:p w14:paraId="15E669C1" w14:textId="77777777" w:rsidR="00C12593" w:rsidRPr="009C2705" w:rsidRDefault="00C12593" w:rsidP="00C12593">
      <w:pPr>
        <w:pStyle w:val="paragraph"/>
        <w:jc w:val="both"/>
        <w:textAlignment w:val="baseline"/>
        <w:rPr>
          <w:rStyle w:val="normaltextrun1"/>
          <w:rFonts w:asciiTheme="minorHAnsi" w:eastAsiaTheme="minorEastAsia" w:hAnsiTheme="minorHAnsi" w:cstheme="minorBidi"/>
          <w:sz w:val="21"/>
          <w:szCs w:val="21"/>
        </w:rPr>
      </w:pPr>
      <w:r w:rsidRPr="4B1DCAA2">
        <w:rPr>
          <w:rStyle w:val="normaltextrun1"/>
          <w:rFonts w:asciiTheme="minorHAnsi" w:eastAsiaTheme="minorEastAsia" w:hAnsiTheme="minorHAnsi" w:cstheme="minorBidi"/>
          <w:sz w:val="21"/>
          <w:szCs w:val="21"/>
        </w:rPr>
        <w:t xml:space="preserve">　</w:t>
      </w:r>
      <w:r w:rsidRPr="0002734F">
        <w:rPr>
          <w:rStyle w:val="normaltextrun1"/>
          <w:rFonts w:asciiTheme="minorHAnsi" w:eastAsiaTheme="minorEastAsia" w:hAnsiTheme="minorHAnsi" w:cstheme="minorBidi"/>
          <w:sz w:val="21"/>
          <w:szCs w:val="21"/>
        </w:rPr>
        <w:t>これ</w:t>
      </w:r>
      <w:r w:rsidRPr="0002734F">
        <w:rPr>
          <w:rStyle w:val="normaltextrun1"/>
          <w:rFonts w:asciiTheme="minorHAnsi" w:eastAsiaTheme="minorEastAsia" w:hAnsiTheme="minorHAnsi" w:cstheme="minorBidi" w:hint="eastAsia"/>
          <w:sz w:val="21"/>
          <w:szCs w:val="21"/>
        </w:rPr>
        <w:t>に</w:t>
      </w:r>
      <w:r w:rsidRPr="0002734F">
        <w:rPr>
          <w:rStyle w:val="normaltextrun1"/>
          <w:rFonts w:asciiTheme="minorHAnsi" w:eastAsiaTheme="minorEastAsia" w:hAnsiTheme="minorHAnsi" w:cstheme="minorBidi"/>
          <w:sz w:val="21"/>
          <w:szCs w:val="21"/>
        </w:rPr>
        <w:t>は</w:t>
      </w:r>
      <w:r w:rsidRPr="4B1DCAA2">
        <w:rPr>
          <w:rStyle w:val="normaltextrun1"/>
          <w:rFonts w:asciiTheme="minorHAnsi" w:eastAsiaTheme="minorEastAsia" w:hAnsiTheme="minorHAnsi" w:cstheme="minorBidi"/>
          <w:sz w:val="21"/>
          <w:szCs w:val="21"/>
        </w:rPr>
        <w:t>空き家の立地が深く関係している。空き家の所有者が建て替えたり売却したりする意思を</w:t>
      </w:r>
      <w:r w:rsidRPr="0002734F">
        <w:rPr>
          <w:rStyle w:val="normaltextrun1"/>
          <w:rFonts w:asciiTheme="minorHAnsi" w:eastAsiaTheme="minorEastAsia" w:hAnsiTheme="minorHAnsi" w:cstheme="minorBidi"/>
          <w:sz w:val="21"/>
          <w:szCs w:val="21"/>
        </w:rPr>
        <w:t>持っていても</w:t>
      </w:r>
      <w:r w:rsidRPr="4B1DCAA2">
        <w:rPr>
          <w:rStyle w:val="normaltextrun1"/>
          <w:rFonts w:asciiTheme="minorHAnsi" w:eastAsiaTheme="minorEastAsia" w:hAnsiTheme="minorHAnsi" w:cstheme="minorBidi"/>
          <w:sz w:val="21"/>
          <w:szCs w:val="21"/>
        </w:rPr>
        <w:t>、</w:t>
      </w:r>
      <w:r w:rsidRPr="0002734F">
        <w:rPr>
          <w:rStyle w:val="normaltextrun1"/>
          <w:rFonts w:asciiTheme="minorHAnsi" w:eastAsiaTheme="minorEastAsia" w:hAnsiTheme="minorHAnsi" w:cstheme="minorBidi"/>
          <w:sz w:val="21"/>
          <w:szCs w:val="21"/>
        </w:rPr>
        <w:t>所</w:t>
      </w:r>
      <w:r w:rsidRPr="0002734F">
        <w:rPr>
          <w:rStyle w:val="normaltextrun1"/>
          <w:rFonts w:asciiTheme="minorHAnsi" w:eastAsiaTheme="minorEastAsia" w:hAnsiTheme="minorHAnsi" w:cstheme="minorBidi" w:hint="eastAsia"/>
          <w:sz w:val="21"/>
          <w:szCs w:val="21"/>
        </w:rPr>
        <w:t>有</w:t>
      </w:r>
      <w:r w:rsidRPr="4B1DCAA2">
        <w:rPr>
          <w:rStyle w:val="normaltextrun1"/>
          <w:rFonts w:asciiTheme="minorHAnsi" w:eastAsiaTheme="minorEastAsia" w:hAnsiTheme="minorHAnsi" w:cstheme="minorBidi"/>
          <w:sz w:val="21"/>
          <w:szCs w:val="21"/>
        </w:rPr>
        <w:t>している土地の周辺の地理的要因などから建て替えに不適で買い手が付かない場合に放置する事例がこれに当てはまる。</w:t>
      </w:r>
    </w:p>
    <w:p w14:paraId="4373DB38" w14:textId="77777777" w:rsidR="00C12593" w:rsidRPr="009C2705" w:rsidRDefault="00C12593" w:rsidP="00C12593">
      <w:pPr>
        <w:pStyle w:val="paragraph"/>
        <w:jc w:val="both"/>
        <w:textAlignment w:val="baseline"/>
        <w:rPr>
          <w:rStyle w:val="normaltextrun1"/>
          <w:rFonts w:asciiTheme="minorHAnsi" w:eastAsiaTheme="minorEastAsia" w:hAnsiTheme="minorHAnsi" w:cstheme="minorBidi"/>
          <w:sz w:val="21"/>
          <w:szCs w:val="21"/>
        </w:rPr>
      </w:pPr>
      <w:r>
        <w:rPr>
          <w:rStyle w:val="normaltextrun1"/>
          <w:rFonts w:asciiTheme="minorHAnsi" w:eastAsiaTheme="minorEastAsia" w:hAnsiTheme="minorHAnsi" w:cstheme="minorBidi"/>
          <w:sz w:val="21"/>
          <w:szCs w:val="21"/>
        </w:rPr>
        <w:t>(</w:t>
      </w:r>
      <w:r w:rsidRPr="24065E22">
        <w:rPr>
          <w:rStyle w:val="normaltextrun1"/>
          <w:rFonts w:asciiTheme="minorHAnsi" w:eastAsiaTheme="minorEastAsia" w:hAnsiTheme="minorHAnsi" w:cstheme="minorBidi"/>
          <w:sz w:val="21"/>
          <w:szCs w:val="21"/>
        </w:rPr>
        <w:t>5</w:t>
      </w:r>
      <w:r>
        <w:rPr>
          <w:rStyle w:val="normaltextrun1"/>
          <w:rFonts w:asciiTheme="minorHAnsi" w:eastAsiaTheme="minorEastAsia" w:hAnsiTheme="minorHAnsi" w:cstheme="minorBidi"/>
          <w:sz w:val="21"/>
          <w:szCs w:val="21"/>
        </w:rPr>
        <w:t>)</w:t>
      </w:r>
      <w:r w:rsidRPr="24065E22">
        <w:rPr>
          <w:rStyle w:val="normaltextrun1"/>
          <w:rFonts w:asciiTheme="minorHAnsi" w:eastAsiaTheme="minorEastAsia" w:hAnsiTheme="minorHAnsi" w:cstheme="minorBidi"/>
          <w:sz w:val="21"/>
          <w:szCs w:val="21"/>
        </w:rPr>
        <w:t>その他</w:t>
      </w:r>
    </w:p>
    <w:p w14:paraId="4EADBF78" w14:textId="77777777" w:rsidR="00C12593" w:rsidRPr="009C2705" w:rsidRDefault="00C12593" w:rsidP="00C12593">
      <w:pPr>
        <w:pStyle w:val="paragraph"/>
        <w:jc w:val="both"/>
        <w:textAlignment w:val="baseline"/>
        <w:rPr>
          <w:rStyle w:val="normaltextrun1"/>
          <w:rFonts w:asciiTheme="minorHAnsi" w:eastAsiaTheme="minorEastAsia" w:hAnsiTheme="minorHAnsi" w:cstheme="minorBidi"/>
          <w:sz w:val="21"/>
          <w:szCs w:val="21"/>
        </w:rPr>
      </w:pPr>
      <w:r w:rsidRPr="35C9193A">
        <w:rPr>
          <w:rStyle w:val="normaltextrun1"/>
          <w:rFonts w:asciiTheme="minorHAnsi" w:eastAsiaTheme="minorEastAsia" w:hAnsiTheme="minorHAnsi" w:cstheme="minorBidi"/>
          <w:sz w:val="21"/>
          <w:szCs w:val="21"/>
        </w:rPr>
        <w:t xml:space="preserve">　上記の4つの</w:t>
      </w:r>
      <w:r w:rsidRPr="0002734F">
        <w:rPr>
          <w:rStyle w:val="normaltextrun1"/>
          <w:rFonts w:asciiTheme="minorHAnsi" w:eastAsiaTheme="minorEastAsia" w:hAnsiTheme="minorHAnsi" w:cstheme="minorBidi"/>
          <w:sz w:val="21"/>
          <w:szCs w:val="21"/>
        </w:rPr>
        <w:t>理由</w:t>
      </w:r>
      <w:r w:rsidRPr="0002734F">
        <w:rPr>
          <w:rStyle w:val="normaltextrun1"/>
          <w:rFonts w:asciiTheme="minorHAnsi" w:eastAsiaTheme="minorEastAsia" w:hAnsiTheme="minorHAnsi" w:cstheme="minorBidi" w:hint="eastAsia"/>
          <w:sz w:val="21"/>
          <w:szCs w:val="21"/>
        </w:rPr>
        <w:t>の</w:t>
      </w:r>
      <w:r w:rsidRPr="35C9193A">
        <w:rPr>
          <w:rStyle w:val="normaltextrun1"/>
          <w:rFonts w:asciiTheme="minorHAnsi" w:eastAsiaTheme="minorEastAsia" w:hAnsiTheme="minorHAnsi" w:cstheme="minorBidi"/>
          <w:sz w:val="21"/>
          <w:szCs w:val="21"/>
        </w:rPr>
        <w:t>どれにも当てはまらない事例がこれに該当する。</w:t>
      </w:r>
    </w:p>
    <w:p w14:paraId="7A974D69" w14:textId="77777777" w:rsidR="00C12593" w:rsidRDefault="00C12593" w:rsidP="00C12593">
      <w:pPr>
        <w:pStyle w:val="paragraph"/>
        <w:jc w:val="both"/>
        <w:textAlignment w:val="baseline"/>
        <w:rPr>
          <w:rStyle w:val="eop"/>
          <w:rFonts w:asciiTheme="minorHAnsi" w:eastAsiaTheme="minorEastAsia" w:hAnsiTheme="minorHAnsi" w:cstheme="minorBidi"/>
          <w:sz w:val="21"/>
          <w:szCs w:val="21"/>
        </w:rPr>
      </w:pPr>
      <w:r w:rsidRPr="63C10FFD">
        <w:rPr>
          <w:rStyle w:val="normaltextrun1"/>
          <w:rFonts w:asciiTheme="minorHAnsi" w:eastAsiaTheme="minorEastAsia" w:hAnsiTheme="minorHAnsi" w:cstheme="minorBidi"/>
          <w:sz w:val="21"/>
          <w:szCs w:val="21"/>
        </w:rPr>
        <w:t>1-2-3 　空き家増加による問題 </w:t>
      </w:r>
    </w:p>
    <w:p w14:paraId="1981A7CA" w14:textId="77777777" w:rsidR="00C12593" w:rsidRDefault="00C12593" w:rsidP="00C12593">
      <w:pPr>
        <w:pStyle w:val="paragraph"/>
        <w:ind w:firstLineChars="100" w:firstLine="210"/>
        <w:jc w:val="both"/>
        <w:textAlignment w:val="baseline"/>
        <w:rPr>
          <w:rFonts w:asciiTheme="minorHAnsi" w:eastAsiaTheme="minorEastAsia" w:hAnsiTheme="minorHAnsi" w:cstheme="minorBidi"/>
          <w:sz w:val="21"/>
          <w:szCs w:val="21"/>
        </w:rPr>
      </w:pPr>
      <w:r w:rsidRPr="266B79F2">
        <w:rPr>
          <w:rStyle w:val="eop"/>
          <w:rFonts w:asciiTheme="minorHAnsi" w:eastAsiaTheme="minorEastAsia" w:hAnsiTheme="minorHAnsi" w:cstheme="minorBidi"/>
          <w:sz w:val="21"/>
          <w:szCs w:val="21"/>
        </w:rPr>
        <w:t>空き家が存在することによる主な問題は5つ挙げられる。第一に防災上の問題である。管理不全の空き家は、自然災害</w:t>
      </w:r>
      <w:r w:rsidRPr="0002734F">
        <w:rPr>
          <w:rStyle w:val="eop"/>
          <w:rFonts w:asciiTheme="minorHAnsi" w:eastAsiaTheme="minorEastAsia" w:hAnsiTheme="minorHAnsi" w:cstheme="minorBidi"/>
          <w:sz w:val="21"/>
          <w:szCs w:val="21"/>
        </w:rPr>
        <w:t>によ</w:t>
      </w:r>
      <w:r w:rsidRPr="0002734F">
        <w:rPr>
          <w:rStyle w:val="eop"/>
          <w:rFonts w:asciiTheme="minorHAnsi" w:eastAsiaTheme="minorEastAsia" w:hAnsiTheme="minorHAnsi" w:cstheme="minorBidi" w:hint="eastAsia"/>
          <w:sz w:val="21"/>
          <w:szCs w:val="21"/>
        </w:rPr>
        <w:t>り</w:t>
      </w:r>
      <w:r w:rsidRPr="266B79F2">
        <w:rPr>
          <w:rStyle w:val="eop"/>
          <w:rFonts w:asciiTheme="minorHAnsi" w:eastAsiaTheme="minorEastAsia" w:hAnsiTheme="minorHAnsi" w:cstheme="minorBidi"/>
          <w:sz w:val="21"/>
          <w:szCs w:val="21"/>
        </w:rPr>
        <w:t>倒壊し、避難経路を</w:t>
      </w:r>
      <w:r w:rsidRPr="0002734F">
        <w:rPr>
          <w:rStyle w:val="eop"/>
          <w:rFonts w:asciiTheme="minorHAnsi" w:eastAsiaTheme="minorEastAsia" w:hAnsiTheme="minorHAnsi" w:cstheme="minorBidi"/>
          <w:sz w:val="21"/>
          <w:szCs w:val="21"/>
        </w:rPr>
        <w:t>塞</w:t>
      </w:r>
      <w:r w:rsidRPr="0002734F">
        <w:rPr>
          <w:rStyle w:val="eop"/>
          <w:rFonts w:asciiTheme="minorHAnsi" w:eastAsiaTheme="minorEastAsia" w:hAnsiTheme="minorHAnsi" w:cstheme="minorBidi" w:hint="eastAsia"/>
          <w:sz w:val="21"/>
          <w:szCs w:val="21"/>
        </w:rPr>
        <w:t>ぎ</w:t>
      </w:r>
      <w:r w:rsidRPr="266B79F2">
        <w:rPr>
          <w:rStyle w:val="eop"/>
          <w:rFonts w:asciiTheme="minorHAnsi" w:eastAsiaTheme="minorEastAsia" w:hAnsiTheme="minorHAnsi" w:cstheme="minorBidi"/>
          <w:sz w:val="21"/>
          <w:szCs w:val="21"/>
        </w:rPr>
        <w:t>、</w:t>
      </w:r>
      <w:r w:rsidRPr="0002734F">
        <w:rPr>
          <w:rStyle w:val="eop"/>
          <w:rFonts w:asciiTheme="minorHAnsi" w:eastAsiaTheme="minorEastAsia" w:hAnsiTheme="minorHAnsi" w:cstheme="minorBidi" w:hint="eastAsia"/>
          <w:sz w:val="21"/>
          <w:szCs w:val="21"/>
        </w:rPr>
        <w:t>また</w:t>
      </w:r>
      <w:r w:rsidRPr="266B79F2">
        <w:rPr>
          <w:rStyle w:val="eop"/>
          <w:rFonts w:asciiTheme="minorHAnsi" w:eastAsiaTheme="minorEastAsia" w:hAnsiTheme="minorHAnsi" w:cstheme="minorBidi"/>
          <w:sz w:val="21"/>
          <w:szCs w:val="21"/>
        </w:rPr>
        <w:t>屋根が飛散することで人的被害を出す可能性</w:t>
      </w:r>
      <w:r w:rsidRPr="0002734F">
        <w:rPr>
          <w:rStyle w:val="eop"/>
          <w:rFonts w:asciiTheme="minorHAnsi" w:eastAsiaTheme="minorEastAsia" w:hAnsiTheme="minorHAnsi" w:cstheme="minorBidi"/>
          <w:sz w:val="21"/>
          <w:szCs w:val="21"/>
        </w:rPr>
        <w:t>が</w:t>
      </w:r>
      <w:r w:rsidRPr="0002734F">
        <w:rPr>
          <w:rStyle w:val="eop"/>
          <w:rFonts w:asciiTheme="minorHAnsi" w:eastAsiaTheme="minorEastAsia" w:hAnsiTheme="minorHAnsi" w:cstheme="minorBidi" w:hint="eastAsia"/>
          <w:sz w:val="21"/>
          <w:szCs w:val="21"/>
        </w:rPr>
        <w:t>あ</w:t>
      </w:r>
      <w:r w:rsidRPr="0002734F">
        <w:rPr>
          <w:rStyle w:val="eop"/>
          <w:rFonts w:asciiTheme="minorHAnsi" w:eastAsiaTheme="minorEastAsia" w:hAnsiTheme="minorHAnsi" w:cstheme="minorBidi"/>
          <w:sz w:val="21"/>
          <w:szCs w:val="21"/>
        </w:rPr>
        <w:t>る</w:t>
      </w:r>
      <w:r w:rsidRPr="266B79F2">
        <w:rPr>
          <w:rStyle w:val="eop"/>
          <w:rFonts w:asciiTheme="minorHAnsi" w:eastAsiaTheme="minorEastAsia" w:hAnsiTheme="minorHAnsi" w:cstheme="minorBidi"/>
          <w:sz w:val="21"/>
          <w:szCs w:val="21"/>
        </w:rPr>
        <w:t>。第二に防犯上の問題である。空き家は人の目が届きにくいため不法投棄、放火、空き巣の対象になりやすく治安を悪化させる可能性</w:t>
      </w:r>
      <w:r w:rsidRPr="0002734F">
        <w:rPr>
          <w:rStyle w:val="eop"/>
          <w:rFonts w:asciiTheme="minorHAnsi" w:eastAsiaTheme="minorEastAsia" w:hAnsiTheme="minorHAnsi" w:cstheme="minorBidi"/>
          <w:sz w:val="21"/>
          <w:szCs w:val="21"/>
        </w:rPr>
        <w:t>が</w:t>
      </w:r>
      <w:r w:rsidRPr="0002734F">
        <w:rPr>
          <w:rStyle w:val="eop"/>
          <w:rFonts w:asciiTheme="minorHAnsi" w:eastAsiaTheme="minorEastAsia" w:hAnsiTheme="minorHAnsi" w:cstheme="minorBidi" w:hint="eastAsia"/>
          <w:sz w:val="21"/>
          <w:szCs w:val="21"/>
        </w:rPr>
        <w:t>あ</w:t>
      </w:r>
      <w:r w:rsidRPr="0002734F">
        <w:rPr>
          <w:rStyle w:val="eop"/>
          <w:rFonts w:asciiTheme="minorHAnsi" w:eastAsiaTheme="minorEastAsia" w:hAnsiTheme="minorHAnsi" w:cstheme="minorBidi"/>
          <w:sz w:val="21"/>
          <w:szCs w:val="21"/>
        </w:rPr>
        <w:t>る</w:t>
      </w:r>
      <w:r w:rsidRPr="266B79F2">
        <w:rPr>
          <w:rStyle w:val="eop"/>
          <w:rFonts w:asciiTheme="minorHAnsi" w:eastAsiaTheme="minorEastAsia" w:hAnsiTheme="minorHAnsi" w:cstheme="minorBidi"/>
          <w:sz w:val="21"/>
          <w:szCs w:val="21"/>
        </w:rPr>
        <w:t>。第三に庭木放置による環境悪化である。空き家の敷地内の庭木の過剰な繁茂により周辺住民に悪影響を与えかねない。第四に</w:t>
      </w:r>
      <w:bookmarkStart w:id="2" w:name="_Hlk22254866"/>
      <w:bookmarkEnd w:id="2"/>
      <w:r w:rsidRPr="266B79F2">
        <w:rPr>
          <w:rStyle w:val="eop"/>
          <w:rFonts w:asciiTheme="minorHAnsi" w:eastAsiaTheme="minorEastAsia" w:hAnsiTheme="minorHAnsi" w:cstheme="minorBidi"/>
          <w:sz w:val="21"/>
          <w:szCs w:val="21"/>
        </w:rPr>
        <w:t>環境衛生上の問題である。空き家は人の手が加えられない状態になると草木が生い茂り、景観の悪化や害虫・害獣の繁殖の</w:t>
      </w:r>
      <w:r w:rsidRPr="0002734F">
        <w:rPr>
          <w:rStyle w:val="eop"/>
          <w:rFonts w:asciiTheme="minorHAnsi" w:eastAsiaTheme="minorEastAsia" w:hAnsiTheme="minorHAnsi" w:cstheme="minorBidi"/>
          <w:sz w:val="21"/>
          <w:szCs w:val="21"/>
        </w:rPr>
        <w:t>原因</w:t>
      </w:r>
      <w:r w:rsidRPr="0002734F">
        <w:rPr>
          <w:rStyle w:val="eop"/>
          <w:rFonts w:asciiTheme="minorHAnsi" w:eastAsiaTheme="minorEastAsia" w:hAnsiTheme="minorHAnsi" w:cstheme="minorBidi" w:hint="eastAsia"/>
          <w:sz w:val="21"/>
          <w:szCs w:val="21"/>
        </w:rPr>
        <w:t>となり、</w:t>
      </w:r>
      <w:r w:rsidRPr="0002734F">
        <w:rPr>
          <w:rStyle w:val="eop"/>
          <w:rFonts w:asciiTheme="minorHAnsi" w:eastAsiaTheme="minorEastAsia" w:hAnsiTheme="minorHAnsi" w:cstheme="minorBidi"/>
          <w:sz w:val="21"/>
          <w:szCs w:val="21"/>
        </w:rPr>
        <w:t>周辺住民に悪影響を与えかねない</w:t>
      </w:r>
      <w:r w:rsidRPr="00FC28F4">
        <w:rPr>
          <w:rStyle w:val="eop"/>
          <w:rFonts w:asciiTheme="minorHAnsi" w:eastAsiaTheme="minorEastAsia" w:hAnsiTheme="minorHAnsi" w:cstheme="minorBidi"/>
          <w:sz w:val="21"/>
          <w:szCs w:val="21"/>
        </w:rPr>
        <w:t>。</w:t>
      </w:r>
      <w:r w:rsidRPr="266B79F2">
        <w:rPr>
          <w:rStyle w:val="eop"/>
          <w:rFonts w:asciiTheme="minorHAnsi" w:eastAsiaTheme="minorEastAsia" w:hAnsiTheme="minorHAnsi" w:cstheme="minorBidi"/>
          <w:sz w:val="21"/>
          <w:szCs w:val="21"/>
        </w:rPr>
        <w:t>第五は地域社会</w:t>
      </w:r>
      <w:r>
        <w:rPr>
          <w:rStyle w:val="eop"/>
          <w:rFonts w:asciiTheme="minorHAnsi" w:eastAsiaTheme="minorEastAsia" w:hAnsiTheme="minorHAnsi" w:cstheme="minorBidi" w:hint="eastAsia"/>
          <w:sz w:val="21"/>
          <w:szCs w:val="21"/>
        </w:rPr>
        <w:t>の</w:t>
      </w:r>
      <w:r w:rsidRPr="0002734F">
        <w:rPr>
          <w:rStyle w:val="eop"/>
          <w:rFonts w:asciiTheme="minorHAnsi" w:eastAsiaTheme="minorEastAsia" w:hAnsiTheme="minorHAnsi" w:cstheme="minorBidi" w:hint="eastAsia"/>
          <w:sz w:val="21"/>
          <w:szCs w:val="21"/>
        </w:rPr>
        <w:t>人間関係</w:t>
      </w:r>
      <w:r>
        <w:rPr>
          <w:rStyle w:val="eop"/>
          <w:rFonts w:asciiTheme="minorHAnsi" w:eastAsiaTheme="minorEastAsia" w:hAnsiTheme="minorHAnsi" w:cstheme="minorBidi" w:hint="eastAsia"/>
          <w:sz w:val="21"/>
          <w:szCs w:val="21"/>
        </w:rPr>
        <w:t>へ</w:t>
      </w:r>
      <w:r w:rsidRPr="266B79F2">
        <w:rPr>
          <w:rStyle w:val="eop"/>
          <w:rFonts w:asciiTheme="minorHAnsi" w:eastAsiaTheme="minorEastAsia" w:hAnsiTheme="minorHAnsi" w:cstheme="minorBidi"/>
          <w:sz w:val="21"/>
          <w:szCs w:val="21"/>
        </w:rPr>
        <w:t>の悪影響である。地域の空き家増加による以上の4つの問題が更に</w:t>
      </w:r>
      <w:r w:rsidRPr="266B79F2">
        <w:rPr>
          <w:rFonts w:ascii="游明朝" w:eastAsia="游明朝" w:hAnsi="游明朝" w:cs="游明朝"/>
          <w:color w:val="000000" w:themeColor="text1"/>
          <w:sz w:val="21"/>
          <w:szCs w:val="21"/>
        </w:rPr>
        <w:t>地域社会の担い手を減少させ、</w:t>
      </w:r>
      <w:r w:rsidRPr="266B79F2">
        <w:rPr>
          <w:rStyle w:val="eop"/>
          <w:rFonts w:asciiTheme="minorHAnsi" w:eastAsiaTheme="minorEastAsia" w:hAnsiTheme="minorHAnsi" w:cstheme="minorBidi"/>
          <w:sz w:val="21"/>
          <w:szCs w:val="21"/>
        </w:rPr>
        <w:t>地域のつながりの希薄化が起こる。</w:t>
      </w:r>
    </w:p>
    <w:p w14:paraId="1E0EA090" w14:textId="77777777" w:rsidR="00C12593" w:rsidRDefault="00C12593" w:rsidP="00C12593">
      <w:pPr>
        <w:pStyle w:val="paragraph"/>
        <w:jc w:val="both"/>
        <w:rPr>
          <w:rStyle w:val="eop"/>
          <w:rFonts w:asciiTheme="minorHAnsi" w:eastAsiaTheme="minorEastAsia" w:hAnsiTheme="minorHAnsi" w:cstheme="minorBidi"/>
          <w:sz w:val="21"/>
          <w:szCs w:val="21"/>
        </w:rPr>
      </w:pPr>
    </w:p>
    <w:p w14:paraId="32328649" w14:textId="77777777" w:rsidR="00C12593" w:rsidRPr="009C2705" w:rsidRDefault="00C12593" w:rsidP="00C12593">
      <w:pPr>
        <w:pStyle w:val="paragraph"/>
        <w:jc w:val="both"/>
        <w:textAlignment w:val="baseline"/>
        <w:rPr>
          <w:rFonts w:asciiTheme="minorHAnsi" w:eastAsiaTheme="minorEastAsia" w:hAnsiTheme="minorHAnsi" w:cstheme="minorBidi"/>
          <w:b/>
          <w:bCs/>
          <w:sz w:val="21"/>
          <w:szCs w:val="21"/>
        </w:rPr>
      </w:pPr>
      <w:r w:rsidRPr="4B1DCAA2">
        <w:rPr>
          <w:rStyle w:val="normaltextrun1"/>
          <w:rFonts w:asciiTheme="minorHAnsi" w:eastAsiaTheme="minorEastAsia" w:hAnsiTheme="minorHAnsi" w:cstheme="minorBidi"/>
          <w:b/>
          <w:bCs/>
          <w:sz w:val="21"/>
          <w:szCs w:val="21"/>
        </w:rPr>
        <w:t>1-3 空き家対策の現状</w:t>
      </w:r>
    </w:p>
    <w:p w14:paraId="57566D6B" w14:textId="77777777" w:rsidR="00C12593" w:rsidRPr="009C2705" w:rsidRDefault="00C12593" w:rsidP="00C12593">
      <w:pPr>
        <w:pStyle w:val="paragraph"/>
        <w:jc w:val="both"/>
        <w:textAlignment w:val="baseline"/>
        <w:rPr>
          <w:rFonts w:asciiTheme="minorHAnsi" w:eastAsiaTheme="minorEastAsia" w:hAnsiTheme="minorHAnsi" w:cstheme="minorBidi"/>
          <w:sz w:val="21"/>
          <w:szCs w:val="21"/>
        </w:rPr>
      </w:pPr>
      <w:r w:rsidRPr="4B1DCAA2">
        <w:rPr>
          <w:rStyle w:val="normaltextrun1"/>
          <w:rFonts w:asciiTheme="minorHAnsi" w:eastAsiaTheme="minorEastAsia" w:hAnsiTheme="minorHAnsi" w:cstheme="minorBidi"/>
          <w:sz w:val="21"/>
          <w:szCs w:val="21"/>
        </w:rPr>
        <w:t>1-3-1 空き家バンク</w:t>
      </w:r>
    </w:p>
    <w:p w14:paraId="29B085FA" w14:textId="77777777" w:rsidR="00C12593" w:rsidRPr="00F15ECD" w:rsidRDefault="00C12593" w:rsidP="00C12593">
      <w:r>
        <w:t xml:space="preserve">　空き家に対して行われている対策の一つに空き家バンクが挙げられる。空き家バンクとは、空き家を「賃貸・売却したい」と考えている所有者から提供される空き家の情報を集約し、空き家の利活用を考えている人に対し紹介する制度であり、主に自治体やNPO法人が運営している。この制度は、不動産会社が扱うことのできない物件も扱うことができ、空き</w:t>
      </w:r>
      <w:r>
        <w:lastRenderedPageBreak/>
        <w:t>家バンクに登録した物件</w:t>
      </w:r>
      <w:r w:rsidRPr="00FC28F4">
        <w:rPr>
          <w:rFonts w:hint="eastAsia"/>
        </w:rPr>
        <w:t>の</w:t>
      </w:r>
      <w:r w:rsidRPr="0002734F">
        <w:rPr>
          <w:rFonts w:hint="eastAsia"/>
        </w:rPr>
        <w:t>取り引き</w:t>
      </w:r>
      <w:r>
        <w:t>に対して補助金を出す自治体もある⁴。しかし、次ページの表2のように都内の空き家バンクの設置率は12.3％であり、全国平均の56.0％に比べると導入が遅れていることが分かる。</w:t>
      </w:r>
    </w:p>
    <w:p w14:paraId="17E46DE1" w14:textId="77777777" w:rsidR="00C12593" w:rsidRDefault="00C12593" w:rsidP="00C12593">
      <w:pPr>
        <w:pStyle w:val="paragraph"/>
        <w:jc w:val="both"/>
        <w:rPr>
          <w:rFonts w:asciiTheme="minorHAnsi" w:eastAsiaTheme="minorEastAsia" w:hAnsiTheme="minorHAnsi" w:cstheme="minorBidi"/>
          <w:sz w:val="21"/>
          <w:szCs w:val="21"/>
        </w:rPr>
      </w:pPr>
    </w:p>
    <w:p w14:paraId="52BEE8CB" w14:textId="2CA6D920" w:rsidR="00C12593" w:rsidRDefault="00C12593" w:rsidP="00C12593">
      <w:pPr>
        <w:pStyle w:val="paragraph"/>
        <w:jc w:val="both"/>
        <w:rPr>
          <w:rFonts w:asciiTheme="minorHAnsi" w:eastAsiaTheme="minorEastAsia" w:hAnsiTheme="minorHAnsi" w:cstheme="minorBidi"/>
          <w:sz w:val="21"/>
          <w:szCs w:val="21"/>
        </w:rPr>
      </w:pPr>
      <w:r w:rsidRPr="666365D2">
        <w:rPr>
          <w:rFonts w:asciiTheme="minorHAnsi" w:eastAsiaTheme="minorEastAsia" w:hAnsiTheme="minorHAnsi" w:cstheme="minorBidi"/>
          <w:sz w:val="21"/>
          <w:szCs w:val="21"/>
        </w:rPr>
        <w:t>表２:東京都の空き家バンクの設置状況(2017年)</w:t>
      </w:r>
    </w:p>
    <w:p w14:paraId="00F59708" w14:textId="77777777" w:rsidR="00C12593" w:rsidRDefault="00C12593" w:rsidP="00C12593">
      <w:pPr>
        <w:pStyle w:val="paragraph"/>
        <w:jc w:val="both"/>
        <w:rPr>
          <w:rFonts w:asciiTheme="minorHAnsi" w:eastAsiaTheme="minorEastAsia" w:hAnsiTheme="minorHAnsi" w:cstheme="minorBidi"/>
          <w:sz w:val="21"/>
          <w:szCs w:val="21"/>
        </w:rPr>
      </w:pPr>
      <w:r w:rsidRPr="666365D2">
        <w:rPr>
          <w:rFonts w:asciiTheme="minorHAnsi" w:eastAsiaTheme="minorEastAsia" w:hAnsiTheme="minorHAnsi" w:cstheme="minorBidi"/>
          <w:sz w:val="21"/>
          <w:szCs w:val="21"/>
        </w:rPr>
        <w:t xml:space="preserve">　　　　　　　　　　　　　　　　　</w:t>
      </w:r>
      <w:r>
        <w:rPr>
          <w:rFonts w:asciiTheme="minorHAnsi" w:eastAsiaTheme="minorEastAsia" w:hAnsiTheme="minorHAnsi" w:cstheme="minorBidi"/>
          <w:sz w:val="21"/>
          <w:szCs w:val="21"/>
        </w:rPr>
        <w:t xml:space="preserve">　</w:t>
      </w:r>
      <w:r w:rsidRPr="666365D2">
        <w:rPr>
          <w:rFonts w:asciiTheme="minorHAnsi" w:eastAsiaTheme="minorEastAsia" w:hAnsiTheme="minorHAnsi" w:cstheme="minorBidi"/>
          <w:sz w:val="21"/>
          <w:szCs w:val="21"/>
        </w:rPr>
        <w:t xml:space="preserve">　(ｎ＝57)</w:t>
      </w:r>
    </w:p>
    <w:tbl>
      <w:tblPr>
        <w:tblStyle w:val="a7"/>
        <w:tblW w:w="4770" w:type="dxa"/>
        <w:tblLayout w:type="fixed"/>
        <w:tblLook w:val="0600" w:firstRow="0" w:lastRow="0" w:firstColumn="0" w:lastColumn="0" w:noHBand="1" w:noVBand="1"/>
      </w:tblPr>
      <w:tblGrid>
        <w:gridCol w:w="2547"/>
        <w:gridCol w:w="1134"/>
        <w:gridCol w:w="1089"/>
      </w:tblGrid>
      <w:tr w:rsidR="00C12593" w14:paraId="07660CDE" w14:textId="77777777" w:rsidTr="0019718C">
        <w:trPr>
          <w:trHeight w:val="340"/>
        </w:trPr>
        <w:tc>
          <w:tcPr>
            <w:tcW w:w="2547" w:type="dxa"/>
          </w:tcPr>
          <w:p w14:paraId="68AFB4DE" w14:textId="77777777" w:rsidR="00C12593" w:rsidRDefault="00C12593" w:rsidP="0019718C">
            <w:pPr>
              <w:snapToGrid w:val="0"/>
              <w:spacing w:line="240" w:lineRule="atLeast"/>
              <w:rPr>
                <w:color w:val="000000" w:themeColor="text1"/>
                <w:sz w:val="22"/>
              </w:rPr>
            </w:pPr>
            <w:r w:rsidRPr="24065E22">
              <w:rPr>
                <w:color w:val="000000" w:themeColor="text1"/>
                <w:sz w:val="22"/>
              </w:rPr>
              <w:t>回答</w:t>
            </w:r>
          </w:p>
        </w:tc>
        <w:tc>
          <w:tcPr>
            <w:tcW w:w="1134" w:type="dxa"/>
          </w:tcPr>
          <w:p w14:paraId="37BA93DF" w14:textId="77777777" w:rsidR="00C12593" w:rsidRDefault="00C12593" w:rsidP="0019718C">
            <w:pPr>
              <w:snapToGrid w:val="0"/>
              <w:spacing w:line="240" w:lineRule="atLeast"/>
              <w:rPr>
                <w:color w:val="000000" w:themeColor="text1"/>
                <w:sz w:val="22"/>
              </w:rPr>
            </w:pPr>
            <w:r w:rsidRPr="000E1DD5">
              <w:rPr>
                <w:color w:val="000000" w:themeColor="text1"/>
              </w:rPr>
              <w:t>回答者数</w:t>
            </w:r>
          </w:p>
        </w:tc>
        <w:tc>
          <w:tcPr>
            <w:tcW w:w="1089" w:type="dxa"/>
          </w:tcPr>
          <w:p w14:paraId="0BC7B48C" w14:textId="77777777" w:rsidR="00C12593" w:rsidRDefault="00C12593" w:rsidP="0019718C">
            <w:pPr>
              <w:snapToGrid w:val="0"/>
              <w:spacing w:line="240" w:lineRule="atLeast"/>
              <w:rPr>
                <w:color w:val="000000" w:themeColor="text1"/>
                <w:sz w:val="22"/>
              </w:rPr>
            </w:pPr>
            <w:r w:rsidRPr="24065E22">
              <w:rPr>
                <w:color w:val="000000" w:themeColor="text1"/>
                <w:sz w:val="22"/>
              </w:rPr>
              <w:t>割合</w:t>
            </w:r>
          </w:p>
        </w:tc>
      </w:tr>
      <w:tr w:rsidR="00C12593" w14:paraId="5DEC76F8" w14:textId="77777777" w:rsidTr="0019718C">
        <w:trPr>
          <w:trHeight w:val="454"/>
        </w:trPr>
        <w:tc>
          <w:tcPr>
            <w:tcW w:w="2547" w:type="dxa"/>
          </w:tcPr>
          <w:p w14:paraId="7108685A" w14:textId="77777777" w:rsidR="00C12593" w:rsidRDefault="00C12593" w:rsidP="0019718C">
            <w:pPr>
              <w:snapToGrid w:val="0"/>
              <w:spacing w:line="240" w:lineRule="atLeast"/>
              <w:rPr>
                <w:color w:val="000000" w:themeColor="text1"/>
                <w:sz w:val="22"/>
              </w:rPr>
            </w:pPr>
            <w:r w:rsidRPr="24065E22">
              <w:rPr>
                <w:color w:val="000000" w:themeColor="text1"/>
                <w:sz w:val="22"/>
              </w:rPr>
              <w:t>既に設置済み</w:t>
            </w:r>
          </w:p>
        </w:tc>
        <w:tc>
          <w:tcPr>
            <w:tcW w:w="1134" w:type="dxa"/>
          </w:tcPr>
          <w:p w14:paraId="6A983E60" w14:textId="77777777" w:rsidR="00C12593" w:rsidRDefault="00C12593" w:rsidP="0019718C">
            <w:pPr>
              <w:snapToGrid w:val="0"/>
              <w:spacing w:line="240" w:lineRule="atLeast"/>
              <w:ind w:firstLineChars="150" w:firstLine="330"/>
              <w:rPr>
                <w:color w:val="000000" w:themeColor="text1"/>
                <w:sz w:val="22"/>
              </w:rPr>
            </w:pPr>
            <w:r w:rsidRPr="24065E22">
              <w:rPr>
                <w:color w:val="000000" w:themeColor="text1"/>
                <w:sz w:val="22"/>
              </w:rPr>
              <w:t>７</w:t>
            </w:r>
          </w:p>
        </w:tc>
        <w:tc>
          <w:tcPr>
            <w:tcW w:w="1089" w:type="dxa"/>
          </w:tcPr>
          <w:p w14:paraId="6D9DE87A" w14:textId="77777777" w:rsidR="00C12593" w:rsidRDefault="00C12593" w:rsidP="0019718C">
            <w:pPr>
              <w:snapToGrid w:val="0"/>
              <w:spacing w:line="240" w:lineRule="atLeast"/>
              <w:ind w:firstLineChars="50" w:firstLine="110"/>
              <w:rPr>
                <w:color w:val="000000" w:themeColor="text1"/>
                <w:sz w:val="22"/>
              </w:rPr>
            </w:pPr>
            <w:r w:rsidRPr="24065E22">
              <w:rPr>
                <w:color w:val="000000" w:themeColor="text1"/>
                <w:sz w:val="22"/>
              </w:rPr>
              <w:t>12.3％</w:t>
            </w:r>
          </w:p>
        </w:tc>
      </w:tr>
      <w:tr w:rsidR="00C12593" w14:paraId="12B5F5AD" w14:textId="77777777" w:rsidTr="0019718C">
        <w:trPr>
          <w:trHeight w:val="454"/>
        </w:trPr>
        <w:tc>
          <w:tcPr>
            <w:tcW w:w="2547" w:type="dxa"/>
          </w:tcPr>
          <w:p w14:paraId="539D029A" w14:textId="77777777" w:rsidR="00C12593" w:rsidRDefault="00C12593" w:rsidP="0019718C">
            <w:pPr>
              <w:snapToGrid w:val="0"/>
              <w:spacing w:line="240" w:lineRule="atLeast"/>
              <w:rPr>
                <w:color w:val="000000" w:themeColor="text1"/>
                <w:sz w:val="22"/>
              </w:rPr>
            </w:pPr>
            <w:r w:rsidRPr="24065E22">
              <w:rPr>
                <w:color w:val="000000" w:themeColor="text1"/>
                <w:sz w:val="22"/>
              </w:rPr>
              <w:t>設置準備中・設置予定</w:t>
            </w:r>
          </w:p>
        </w:tc>
        <w:tc>
          <w:tcPr>
            <w:tcW w:w="1134" w:type="dxa"/>
          </w:tcPr>
          <w:p w14:paraId="4979A71C" w14:textId="77777777" w:rsidR="00C12593" w:rsidRDefault="00C12593" w:rsidP="0019718C">
            <w:pPr>
              <w:snapToGrid w:val="0"/>
              <w:spacing w:line="240" w:lineRule="atLeast"/>
              <w:ind w:firstLineChars="150" w:firstLine="330"/>
              <w:rPr>
                <w:color w:val="000000" w:themeColor="text1"/>
                <w:sz w:val="22"/>
              </w:rPr>
            </w:pPr>
            <w:r w:rsidRPr="24065E22">
              <w:rPr>
                <w:color w:val="000000" w:themeColor="text1"/>
                <w:sz w:val="22"/>
              </w:rPr>
              <w:t>７</w:t>
            </w:r>
          </w:p>
        </w:tc>
        <w:tc>
          <w:tcPr>
            <w:tcW w:w="1089" w:type="dxa"/>
          </w:tcPr>
          <w:p w14:paraId="5B0CBCDB" w14:textId="77777777" w:rsidR="00C12593" w:rsidRDefault="00C12593" w:rsidP="0019718C">
            <w:pPr>
              <w:snapToGrid w:val="0"/>
              <w:spacing w:line="240" w:lineRule="atLeast"/>
              <w:ind w:firstLineChars="50" w:firstLine="110"/>
              <w:rPr>
                <w:color w:val="000000" w:themeColor="text1"/>
                <w:sz w:val="22"/>
              </w:rPr>
            </w:pPr>
            <w:r w:rsidRPr="24065E22">
              <w:rPr>
                <w:color w:val="000000" w:themeColor="text1"/>
                <w:sz w:val="22"/>
              </w:rPr>
              <w:t>12.3％</w:t>
            </w:r>
          </w:p>
        </w:tc>
      </w:tr>
      <w:tr w:rsidR="00C12593" w14:paraId="34B9F97C" w14:textId="77777777" w:rsidTr="0019718C">
        <w:trPr>
          <w:trHeight w:val="454"/>
        </w:trPr>
        <w:tc>
          <w:tcPr>
            <w:tcW w:w="2547" w:type="dxa"/>
          </w:tcPr>
          <w:p w14:paraId="699EB8B3" w14:textId="77777777" w:rsidR="00C12593" w:rsidRDefault="00C12593" w:rsidP="0019718C">
            <w:pPr>
              <w:snapToGrid w:val="0"/>
              <w:spacing w:line="240" w:lineRule="atLeast"/>
              <w:rPr>
                <w:color w:val="000000" w:themeColor="text1"/>
                <w:sz w:val="22"/>
              </w:rPr>
            </w:pPr>
            <w:r w:rsidRPr="24065E22">
              <w:rPr>
                <w:color w:val="000000" w:themeColor="text1"/>
                <w:sz w:val="22"/>
              </w:rPr>
              <w:t>設置せず・設置予定なし</w:t>
            </w:r>
          </w:p>
        </w:tc>
        <w:tc>
          <w:tcPr>
            <w:tcW w:w="1134" w:type="dxa"/>
          </w:tcPr>
          <w:p w14:paraId="0920967A" w14:textId="77777777" w:rsidR="00C12593" w:rsidRDefault="00C12593" w:rsidP="0019718C">
            <w:pPr>
              <w:snapToGrid w:val="0"/>
              <w:spacing w:line="240" w:lineRule="atLeast"/>
              <w:ind w:firstLineChars="150" w:firstLine="330"/>
              <w:rPr>
                <w:color w:val="000000" w:themeColor="text1"/>
                <w:sz w:val="22"/>
              </w:rPr>
            </w:pPr>
            <w:r w:rsidRPr="24065E22">
              <w:rPr>
                <w:color w:val="000000" w:themeColor="text1"/>
                <w:sz w:val="22"/>
              </w:rPr>
              <w:t>41</w:t>
            </w:r>
          </w:p>
        </w:tc>
        <w:tc>
          <w:tcPr>
            <w:tcW w:w="1089" w:type="dxa"/>
          </w:tcPr>
          <w:p w14:paraId="42398BEE" w14:textId="77777777" w:rsidR="00C12593" w:rsidRDefault="00C12593" w:rsidP="0019718C">
            <w:pPr>
              <w:snapToGrid w:val="0"/>
              <w:spacing w:line="240" w:lineRule="atLeast"/>
              <w:ind w:firstLineChars="50" w:firstLine="110"/>
              <w:rPr>
                <w:color w:val="000000" w:themeColor="text1"/>
                <w:sz w:val="22"/>
              </w:rPr>
            </w:pPr>
            <w:r w:rsidRPr="24065E22">
              <w:rPr>
                <w:color w:val="000000" w:themeColor="text1"/>
                <w:sz w:val="22"/>
              </w:rPr>
              <w:t>71.9％</w:t>
            </w:r>
          </w:p>
        </w:tc>
      </w:tr>
      <w:tr w:rsidR="00C12593" w14:paraId="6756C638" w14:textId="77777777" w:rsidTr="0019718C">
        <w:trPr>
          <w:trHeight w:val="454"/>
        </w:trPr>
        <w:tc>
          <w:tcPr>
            <w:tcW w:w="2547" w:type="dxa"/>
          </w:tcPr>
          <w:p w14:paraId="5DA4E396" w14:textId="77777777" w:rsidR="00C12593" w:rsidRDefault="00C12593" w:rsidP="0019718C">
            <w:pPr>
              <w:snapToGrid w:val="0"/>
              <w:spacing w:line="240" w:lineRule="atLeast"/>
              <w:rPr>
                <w:color w:val="000000" w:themeColor="text1"/>
                <w:sz w:val="22"/>
              </w:rPr>
            </w:pPr>
            <w:r w:rsidRPr="24065E22">
              <w:rPr>
                <w:color w:val="000000" w:themeColor="text1"/>
                <w:sz w:val="22"/>
              </w:rPr>
              <w:t>無回答</w:t>
            </w:r>
          </w:p>
        </w:tc>
        <w:tc>
          <w:tcPr>
            <w:tcW w:w="1134" w:type="dxa"/>
          </w:tcPr>
          <w:p w14:paraId="19BBCDA8" w14:textId="77777777" w:rsidR="00C12593" w:rsidRDefault="00C12593" w:rsidP="0019718C">
            <w:pPr>
              <w:snapToGrid w:val="0"/>
              <w:spacing w:line="240" w:lineRule="atLeast"/>
              <w:ind w:firstLineChars="200" w:firstLine="440"/>
              <w:rPr>
                <w:color w:val="000000" w:themeColor="text1"/>
                <w:sz w:val="22"/>
              </w:rPr>
            </w:pPr>
            <w:r w:rsidRPr="24065E22">
              <w:rPr>
                <w:color w:val="000000" w:themeColor="text1"/>
                <w:sz w:val="22"/>
              </w:rPr>
              <w:t>2</w:t>
            </w:r>
          </w:p>
        </w:tc>
        <w:tc>
          <w:tcPr>
            <w:tcW w:w="1089" w:type="dxa"/>
          </w:tcPr>
          <w:p w14:paraId="54CD698A" w14:textId="77777777" w:rsidR="00C12593" w:rsidRDefault="00C12593" w:rsidP="0019718C">
            <w:pPr>
              <w:snapToGrid w:val="0"/>
              <w:spacing w:line="240" w:lineRule="atLeast"/>
              <w:ind w:firstLineChars="100" w:firstLine="220"/>
              <w:rPr>
                <w:color w:val="000000" w:themeColor="text1"/>
                <w:sz w:val="22"/>
              </w:rPr>
            </w:pPr>
            <w:r w:rsidRPr="63C10FFD">
              <w:rPr>
                <w:color w:val="000000" w:themeColor="text1"/>
                <w:sz w:val="22"/>
              </w:rPr>
              <w:t>3.5％</w:t>
            </w:r>
          </w:p>
        </w:tc>
      </w:tr>
      <w:tr w:rsidR="00C12593" w14:paraId="0B0B3857" w14:textId="77777777" w:rsidTr="0019718C">
        <w:trPr>
          <w:trHeight w:val="340"/>
        </w:trPr>
        <w:tc>
          <w:tcPr>
            <w:tcW w:w="2547" w:type="dxa"/>
          </w:tcPr>
          <w:p w14:paraId="06FF528D" w14:textId="77777777" w:rsidR="00C12593" w:rsidRDefault="00C12593" w:rsidP="0019718C">
            <w:pPr>
              <w:spacing w:line="240" w:lineRule="atLeast"/>
              <w:rPr>
                <w:color w:val="000000" w:themeColor="text1"/>
                <w:sz w:val="22"/>
              </w:rPr>
            </w:pPr>
            <w:r>
              <w:rPr>
                <w:rFonts w:hint="eastAsia"/>
                <w:color w:val="000000" w:themeColor="text1"/>
                <w:sz w:val="22"/>
              </w:rPr>
              <w:t>合計</w:t>
            </w:r>
          </w:p>
        </w:tc>
        <w:tc>
          <w:tcPr>
            <w:tcW w:w="1134" w:type="dxa"/>
          </w:tcPr>
          <w:p w14:paraId="0C0E9689" w14:textId="77777777" w:rsidR="00C12593" w:rsidRDefault="00C12593" w:rsidP="0019718C">
            <w:pPr>
              <w:spacing w:line="240" w:lineRule="atLeast"/>
              <w:ind w:firstLineChars="150" w:firstLine="330"/>
              <w:rPr>
                <w:color w:val="000000" w:themeColor="text1"/>
                <w:sz w:val="22"/>
              </w:rPr>
            </w:pPr>
            <w:r w:rsidRPr="63C10FFD">
              <w:rPr>
                <w:color w:val="000000" w:themeColor="text1"/>
                <w:sz w:val="22"/>
              </w:rPr>
              <w:t>57</w:t>
            </w:r>
          </w:p>
        </w:tc>
        <w:tc>
          <w:tcPr>
            <w:tcW w:w="1089" w:type="dxa"/>
          </w:tcPr>
          <w:p w14:paraId="26B1B8CC" w14:textId="77777777" w:rsidR="00C12593" w:rsidRDefault="00C12593" w:rsidP="0019718C">
            <w:pPr>
              <w:spacing w:line="240" w:lineRule="atLeast"/>
              <w:rPr>
                <w:color w:val="000000" w:themeColor="text1"/>
                <w:sz w:val="22"/>
              </w:rPr>
            </w:pPr>
            <w:r w:rsidRPr="63C10FFD">
              <w:rPr>
                <w:color w:val="000000" w:themeColor="text1"/>
                <w:sz w:val="22"/>
              </w:rPr>
              <w:t>100.0％</w:t>
            </w:r>
          </w:p>
        </w:tc>
      </w:tr>
    </w:tbl>
    <w:p w14:paraId="487D06FF" w14:textId="77777777" w:rsidR="00C12593" w:rsidRDefault="00C12593" w:rsidP="00C12593">
      <w:pPr>
        <w:pStyle w:val="paragraph"/>
        <w:ind w:left="630" w:hangingChars="300" w:hanging="630"/>
        <w:jc w:val="both"/>
        <w:rPr>
          <w:rFonts w:asciiTheme="minorHAnsi" w:eastAsiaTheme="minorEastAsia" w:hAnsiTheme="minorHAnsi" w:cstheme="minorBidi"/>
          <w:sz w:val="21"/>
          <w:szCs w:val="21"/>
          <w:lang w:eastAsia="zh-TW"/>
        </w:rPr>
      </w:pPr>
      <w:r w:rsidRPr="666365D2">
        <w:rPr>
          <w:rFonts w:asciiTheme="minorHAnsi" w:eastAsiaTheme="minorEastAsia" w:hAnsiTheme="minorHAnsi" w:cstheme="minorBidi"/>
          <w:sz w:val="21"/>
          <w:szCs w:val="21"/>
          <w:lang w:eastAsia="zh-TW"/>
        </w:rPr>
        <w:t>出典：東京都産業労働局(2017)「平成28年度東京都商店街実態調査」</w:t>
      </w:r>
    </w:p>
    <w:p w14:paraId="7F82309C" w14:textId="77777777" w:rsidR="00C12593" w:rsidRPr="00230914" w:rsidRDefault="00C12593" w:rsidP="00C12593">
      <w:pPr>
        <w:pStyle w:val="paragraph"/>
        <w:ind w:left="630" w:hangingChars="300" w:hanging="630"/>
        <w:jc w:val="both"/>
        <w:rPr>
          <w:rFonts w:asciiTheme="minorHAnsi" w:eastAsiaTheme="minorEastAsia" w:hAnsiTheme="minorHAnsi" w:cstheme="minorBidi"/>
          <w:sz w:val="21"/>
          <w:szCs w:val="21"/>
          <w:lang w:eastAsia="zh-TW"/>
        </w:rPr>
      </w:pPr>
    </w:p>
    <w:p w14:paraId="408FD7EB" w14:textId="77777777" w:rsidR="00C12593" w:rsidRPr="009C2705" w:rsidRDefault="00C12593" w:rsidP="00C12593">
      <w:pPr>
        <w:pStyle w:val="paragraph"/>
        <w:jc w:val="both"/>
        <w:textAlignment w:val="baseline"/>
        <w:rPr>
          <w:rFonts w:asciiTheme="minorHAnsi" w:eastAsiaTheme="minorEastAsia" w:hAnsiTheme="minorHAnsi" w:cstheme="minorBidi"/>
          <w:sz w:val="21"/>
          <w:szCs w:val="21"/>
        </w:rPr>
      </w:pPr>
      <w:r w:rsidRPr="2CAE3E1C">
        <w:rPr>
          <w:rStyle w:val="normaltextrun1"/>
          <w:rFonts w:asciiTheme="minorHAnsi" w:eastAsiaTheme="minorEastAsia" w:hAnsiTheme="minorHAnsi" w:cstheme="minorBidi"/>
          <w:sz w:val="21"/>
          <w:szCs w:val="21"/>
        </w:rPr>
        <w:t>1-3-2 リノベーション型シェアハウス</w:t>
      </w:r>
    </w:p>
    <w:p w14:paraId="695B26F7" w14:textId="77777777" w:rsidR="00C12593" w:rsidRDefault="00C12593" w:rsidP="00C12593">
      <w:pPr>
        <w:rPr>
          <w:color w:val="000000" w:themeColor="text1"/>
          <w:highlight w:val="yellow"/>
        </w:rPr>
      </w:pPr>
      <w:r>
        <w:rPr>
          <w:szCs w:val="21"/>
        </w:rPr>
        <w:t xml:space="preserve">　空き家対策として空き家バンクのほかに空き家をリノベーションして</w:t>
      </w:r>
      <w:r w:rsidRPr="63C10FFD">
        <w:rPr>
          <w:szCs w:val="21"/>
        </w:rPr>
        <w:t>シェアハウスにするといった対策が行われている。神奈川県横須賀市では大学・行政・地元企業が協力して空き家をリノベーションし、そのリノベーション</w:t>
      </w:r>
      <w:r w:rsidRPr="0002734F">
        <w:rPr>
          <w:rFonts w:hint="eastAsia"/>
          <w:szCs w:val="21"/>
        </w:rPr>
        <w:t>済み</w:t>
      </w:r>
      <w:r w:rsidRPr="63C10FFD">
        <w:rPr>
          <w:szCs w:val="21"/>
        </w:rPr>
        <w:t>物件を学生がシェアハウスとして活用する取り組みが行われている。そのシェアハウスの家賃は1人当たり</w:t>
      </w:r>
      <w:r>
        <w:rPr>
          <w:rFonts w:hint="eastAsia"/>
          <w:szCs w:val="21"/>
        </w:rPr>
        <w:t>2</w:t>
      </w:r>
      <w:r w:rsidRPr="63C10FFD">
        <w:rPr>
          <w:szCs w:val="21"/>
        </w:rPr>
        <w:t>万</w:t>
      </w:r>
      <w:r>
        <w:rPr>
          <w:szCs w:val="21"/>
        </w:rPr>
        <w:t>円だが、</w:t>
      </w:r>
      <w:r w:rsidRPr="0002734F">
        <w:rPr>
          <w:rFonts w:hint="eastAsia"/>
          <w:szCs w:val="21"/>
        </w:rPr>
        <w:t>入居</w:t>
      </w:r>
      <w:r>
        <w:rPr>
          <w:szCs w:val="21"/>
        </w:rPr>
        <w:t>学生は行った地域貢献活動を毎月、市役所に報告することで</w:t>
      </w:r>
      <w:r w:rsidRPr="63C10FFD">
        <w:rPr>
          <w:szCs w:val="21"/>
        </w:rPr>
        <w:t>市役所から1人当たり5千円の家賃の補助が</w:t>
      </w:r>
      <w:r w:rsidRPr="0002734F">
        <w:rPr>
          <w:rFonts w:hint="eastAsia"/>
          <w:szCs w:val="21"/>
        </w:rPr>
        <w:t>得られる</w:t>
      </w:r>
      <w:r w:rsidRPr="63C10FFD">
        <w:rPr>
          <w:szCs w:val="21"/>
        </w:rPr>
        <w:t>。地域貢献活動の内</w:t>
      </w:r>
      <w:r>
        <w:rPr>
          <w:szCs w:val="21"/>
        </w:rPr>
        <w:t>容には</w:t>
      </w:r>
      <w:r w:rsidRPr="0002734F">
        <w:rPr>
          <w:rFonts w:hint="eastAsia"/>
          <w:szCs w:val="21"/>
        </w:rPr>
        <w:t>地域の</w:t>
      </w:r>
      <w:r>
        <w:rPr>
          <w:szCs w:val="21"/>
        </w:rPr>
        <w:t>祭りの企画・運営、や防犯活動</w:t>
      </w:r>
      <w:r w:rsidRPr="63C10FFD">
        <w:rPr>
          <w:szCs w:val="21"/>
        </w:rPr>
        <w:t>などがある</w:t>
      </w:r>
      <w:r w:rsidRPr="63C10FFD">
        <w:rPr>
          <w:color w:val="000000" w:themeColor="text1"/>
        </w:rPr>
        <w:t>。</w:t>
      </w:r>
    </w:p>
    <w:p w14:paraId="68F2AE57" w14:textId="77777777" w:rsidR="00C12593" w:rsidRDefault="00C12593" w:rsidP="00C12593">
      <w:pPr>
        <w:pStyle w:val="paragraph"/>
        <w:ind w:left="824" w:hangingChars="400" w:hanging="824"/>
        <w:jc w:val="both"/>
        <w:textAlignment w:val="baseline"/>
        <w:rPr>
          <w:rStyle w:val="eop"/>
          <w:rFonts w:asciiTheme="minorHAnsi" w:eastAsiaTheme="minorEastAsia" w:hAnsiTheme="minorHAnsi" w:cstheme="minorBidi"/>
          <w:sz w:val="21"/>
          <w:szCs w:val="21"/>
        </w:rPr>
      </w:pPr>
      <w:r w:rsidRPr="4B1DCAA2">
        <w:rPr>
          <w:rStyle w:val="normaltextrun1"/>
          <w:rFonts w:asciiTheme="minorHAnsi" w:eastAsiaTheme="minorEastAsia" w:hAnsiTheme="minorHAnsi" w:cstheme="minorBidi"/>
          <w:b/>
          <w:bCs/>
          <w:sz w:val="21"/>
          <w:szCs w:val="21"/>
        </w:rPr>
        <w:t>第2章　東京都内における空き店舗と空き店舗対策の現状 </w:t>
      </w:r>
      <w:r w:rsidRPr="4B1DCAA2">
        <w:rPr>
          <w:rStyle w:val="eop"/>
          <w:rFonts w:asciiTheme="minorHAnsi" w:eastAsiaTheme="minorEastAsia" w:hAnsiTheme="minorHAnsi" w:cstheme="minorBidi"/>
          <w:sz w:val="21"/>
          <w:szCs w:val="21"/>
        </w:rPr>
        <w:t> </w:t>
      </w:r>
    </w:p>
    <w:p w14:paraId="41172CED" w14:textId="77777777" w:rsidR="00C12593" w:rsidRDefault="00C12593" w:rsidP="00C12593">
      <w:pPr>
        <w:pStyle w:val="paragraph"/>
        <w:jc w:val="both"/>
        <w:rPr>
          <w:rStyle w:val="normaltextrun1"/>
          <w:rFonts w:asciiTheme="minorHAnsi" w:eastAsiaTheme="minorEastAsia" w:hAnsiTheme="minorHAnsi" w:cstheme="minorBidi"/>
          <w:b/>
          <w:bCs/>
          <w:sz w:val="21"/>
          <w:szCs w:val="21"/>
        </w:rPr>
      </w:pPr>
    </w:p>
    <w:p w14:paraId="31235A76" w14:textId="77777777" w:rsidR="00C12593" w:rsidRPr="009C2705" w:rsidRDefault="00C12593" w:rsidP="00C12593">
      <w:pPr>
        <w:pStyle w:val="paragraph"/>
        <w:jc w:val="both"/>
        <w:textAlignment w:val="baseline"/>
        <w:rPr>
          <w:rFonts w:asciiTheme="minorHAnsi" w:eastAsiaTheme="minorEastAsia" w:hAnsiTheme="minorHAnsi" w:cstheme="minorBidi"/>
          <w:b/>
          <w:bCs/>
          <w:sz w:val="21"/>
          <w:szCs w:val="21"/>
        </w:rPr>
      </w:pPr>
      <w:r w:rsidRPr="4E3B7447">
        <w:rPr>
          <w:rStyle w:val="normaltextrun1"/>
          <w:rFonts w:asciiTheme="minorHAnsi" w:eastAsiaTheme="minorEastAsia" w:hAnsiTheme="minorHAnsi" w:cstheme="minorBidi"/>
          <w:b/>
          <w:bCs/>
          <w:sz w:val="21"/>
          <w:szCs w:val="21"/>
        </w:rPr>
        <w:t>2-1 空き店舗の現状と課題</w:t>
      </w:r>
      <w:r w:rsidRPr="4E3B7447">
        <w:rPr>
          <w:rStyle w:val="eop"/>
          <w:rFonts w:asciiTheme="minorHAnsi" w:eastAsiaTheme="minorEastAsia" w:hAnsiTheme="minorHAnsi" w:cstheme="minorBidi"/>
          <w:b/>
          <w:bCs/>
          <w:sz w:val="21"/>
          <w:szCs w:val="21"/>
        </w:rPr>
        <w:t> </w:t>
      </w:r>
    </w:p>
    <w:p w14:paraId="34523CF5" w14:textId="77777777" w:rsidR="00C12593" w:rsidRDefault="00C12593" w:rsidP="00C12593">
      <w:pPr>
        <w:rPr>
          <w:rStyle w:val="eop"/>
          <w:szCs w:val="21"/>
        </w:rPr>
      </w:pPr>
      <w:bookmarkStart w:id="3" w:name="_Hlk22253556"/>
      <w:r w:rsidRPr="3A5D6C40">
        <w:rPr>
          <w:rStyle w:val="normaltextrun1"/>
          <w:szCs w:val="21"/>
        </w:rPr>
        <w:t xml:space="preserve">2-1-1 </w:t>
      </w:r>
      <w:r w:rsidRPr="3A5D6C40">
        <w:rPr>
          <w:rFonts w:ascii="游明朝" w:eastAsia="游明朝" w:hAnsi="游明朝" w:cs="游明朝"/>
          <w:szCs w:val="21"/>
        </w:rPr>
        <w:t>東京都の空き店舗を抱える商店街の割合</w:t>
      </w:r>
      <w:bookmarkStart w:id="4" w:name="_Hlk22253586"/>
      <w:bookmarkEnd w:id="3"/>
      <w:bookmarkEnd w:id="4"/>
    </w:p>
    <w:p w14:paraId="52D893EB" w14:textId="7DCEBD9D" w:rsidR="00C12593" w:rsidRDefault="00C12593" w:rsidP="00C12593">
      <w:pPr>
        <w:rPr>
          <w:szCs w:val="21"/>
        </w:rPr>
      </w:pPr>
      <w:r>
        <w:rPr>
          <w:rFonts w:ascii="游明朝" w:eastAsia="游明朝" w:hAnsi="游明朝" w:cs="游明朝"/>
          <w:szCs w:val="21"/>
        </w:rPr>
        <w:t xml:space="preserve">　</w:t>
      </w:r>
      <w:r w:rsidRPr="35C9193A">
        <w:rPr>
          <w:rFonts w:ascii="游明朝" w:eastAsia="游明朝" w:hAnsi="游明朝" w:cs="游明朝"/>
          <w:szCs w:val="21"/>
        </w:rPr>
        <w:t>都内にある商店街</w:t>
      </w:r>
      <w:r w:rsidRPr="0002734F">
        <w:rPr>
          <w:rFonts w:ascii="游明朝" w:eastAsia="游明朝" w:hAnsi="游明朝" w:cs="游明朝" w:hint="eastAsia"/>
          <w:szCs w:val="21"/>
        </w:rPr>
        <w:t>において、</w:t>
      </w:r>
      <w:r w:rsidRPr="35C9193A">
        <w:rPr>
          <w:rFonts w:ascii="游明朝" w:eastAsia="游明朝" w:hAnsi="游明朝" w:cs="游明朝"/>
          <w:szCs w:val="21"/>
        </w:rPr>
        <w:t>空き店舗を抱える商店街の割合は、平成22年が66.8%、平成25年が61.4%、平成28年が57.5%</w:t>
      </w:r>
      <w:r>
        <w:rPr>
          <w:rFonts w:ascii="游明朝" w:eastAsia="游明朝" w:hAnsi="游明朝" w:cs="游明朝"/>
          <w:szCs w:val="21"/>
        </w:rPr>
        <w:t>と年々減少している。しかし、依然として半分以上の商店街に空き店舗がある。</w:t>
      </w:r>
    </w:p>
    <w:p w14:paraId="42B55C98" w14:textId="77777777" w:rsidR="00C12593" w:rsidRDefault="00C12593" w:rsidP="00C12593">
      <w:pPr>
        <w:pStyle w:val="paragraph"/>
        <w:jc w:val="both"/>
        <w:rPr>
          <w:rFonts w:asciiTheme="minorHAnsi" w:eastAsiaTheme="minorEastAsia" w:hAnsiTheme="minorHAnsi" w:cstheme="minorBidi"/>
          <w:sz w:val="21"/>
          <w:szCs w:val="21"/>
        </w:rPr>
      </w:pPr>
    </w:p>
    <w:p w14:paraId="2826E1EB" w14:textId="77777777" w:rsidR="00C12593" w:rsidRDefault="00C12593" w:rsidP="00C12593">
      <w:pPr>
        <w:pStyle w:val="paragraph"/>
        <w:jc w:val="both"/>
        <w:rPr>
          <w:rFonts w:asciiTheme="minorHAnsi" w:eastAsiaTheme="minorEastAsia" w:hAnsiTheme="minorHAnsi" w:cstheme="minorBidi"/>
          <w:sz w:val="21"/>
          <w:szCs w:val="21"/>
        </w:rPr>
      </w:pPr>
    </w:p>
    <w:p w14:paraId="364A8F96" w14:textId="77777777" w:rsidR="00C12593" w:rsidRDefault="00C12593" w:rsidP="00C12593">
      <w:pPr>
        <w:pStyle w:val="paragraph"/>
        <w:jc w:val="both"/>
        <w:rPr>
          <w:rFonts w:asciiTheme="minorHAnsi" w:eastAsiaTheme="minorEastAsia" w:hAnsiTheme="minorHAnsi" w:cstheme="minorBidi"/>
          <w:sz w:val="21"/>
          <w:szCs w:val="21"/>
        </w:rPr>
      </w:pPr>
    </w:p>
    <w:p w14:paraId="0FC6F91C" w14:textId="77777777" w:rsidR="00C12593" w:rsidRDefault="00C12593" w:rsidP="00C12593">
      <w:pPr>
        <w:pStyle w:val="paragraph"/>
        <w:jc w:val="both"/>
        <w:rPr>
          <w:rFonts w:asciiTheme="minorHAnsi" w:eastAsiaTheme="minorEastAsia" w:hAnsiTheme="minorHAnsi" w:cstheme="minorBidi"/>
          <w:sz w:val="21"/>
          <w:szCs w:val="21"/>
        </w:rPr>
      </w:pPr>
    </w:p>
    <w:p w14:paraId="6F818F65" w14:textId="77777777" w:rsidR="00C12593" w:rsidRDefault="00C12593" w:rsidP="00C12593">
      <w:pPr>
        <w:pStyle w:val="paragraph"/>
        <w:jc w:val="both"/>
        <w:rPr>
          <w:rFonts w:asciiTheme="minorHAnsi" w:eastAsiaTheme="minorEastAsia" w:hAnsiTheme="minorHAnsi" w:cstheme="minorBidi"/>
          <w:sz w:val="21"/>
          <w:szCs w:val="21"/>
        </w:rPr>
      </w:pPr>
    </w:p>
    <w:p w14:paraId="5BC62F38" w14:textId="0E3DAF7A" w:rsidR="00C12593" w:rsidRPr="00C12593" w:rsidRDefault="00C12593" w:rsidP="00C12593">
      <w:pPr>
        <w:pStyle w:val="paragraph"/>
        <w:jc w:val="both"/>
        <w:rPr>
          <w:rFonts w:asciiTheme="minorHAnsi" w:eastAsiaTheme="minorEastAsia" w:hAnsiTheme="minorHAnsi" w:cstheme="minorBidi"/>
          <w:sz w:val="21"/>
          <w:szCs w:val="21"/>
          <w:highlight w:val="cyan"/>
        </w:rPr>
      </w:pPr>
      <w:r>
        <w:rPr>
          <w:rFonts w:asciiTheme="minorHAnsi" w:eastAsiaTheme="minorEastAsia" w:hAnsiTheme="minorHAnsi" w:cstheme="minorBidi"/>
          <w:sz w:val="21"/>
          <w:szCs w:val="21"/>
        </w:rPr>
        <w:lastRenderedPageBreak/>
        <w:t>表３　東京都の空き店舗を抱える商店街の割合</w:t>
      </w:r>
    </w:p>
    <w:p w14:paraId="5D0E4C89" w14:textId="77777777" w:rsidR="00C12593" w:rsidRDefault="00C12593" w:rsidP="00C12593">
      <w:pPr>
        <w:pStyle w:val="paragraph"/>
        <w:ind w:right="800"/>
        <w:jc w:val="both"/>
        <w:rPr>
          <w:rFonts w:asciiTheme="minorHAnsi" w:eastAsiaTheme="minorEastAsia" w:hAnsiTheme="minorHAnsi" w:cstheme="minorBidi"/>
          <w:sz w:val="21"/>
          <w:szCs w:val="21"/>
        </w:rPr>
      </w:pPr>
      <w:r w:rsidRPr="00432187">
        <w:rPr>
          <w:rFonts w:asciiTheme="minorHAnsi" w:eastAsiaTheme="minorEastAsia" w:hAnsiTheme="minorHAnsi" w:cstheme="minorBidi"/>
          <w:noProof/>
          <w:sz w:val="21"/>
          <w:szCs w:val="21"/>
        </w:rPr>
        <w:drawing>
          <wp:inline distT="0" distB="0" distL="0" distR="0" wp14:anchorId="4005588E" wp14:editId="1328C794">
            <wp:extent cx="3619500" cy="2736779"/>
            <wp:effectExtent l="0" t="0" r="0" b="0"/>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rotWithShape="1">
                    <a:blip r:embed="rId9"/>
                    <a:srcRect r="12576"/>
                    <a:stretch/>
                  </pic:blipFill>
                  <pic:spPr>
                    <a:xfrm>
                      <a:off x="0" y="0"/>
                      <a:ext cx="3794856" cy="2869369"/>
                    </a:xfrm>
                    <a:prstGeom prst="rect">
                      <a:avLst/>
                    </a:prstGeom>
                  </pic:spPr>
                </pic:pic>
              </a:graphicData>
            </a:graphic>
          </wp:inline>
        </w:drawing>
      </w:r>
    </w:p>
    <w:p w14:paraId="089B11C5" w14:textId="77777777" w:rsidR="00C12593" w:rsidRDefault="00C12593" w:rsidP="00C12593">
      <w:pPr>
        <w:pStyle w:val="paragraph"/>
        <w:ind w:right="800"/>
        <w:jc w:val="both"/>
        <w:rPr>
          <w:lang w:eastAsia="zh-TW"/>
        </w:rPr>
      </w:pPr>
      <w:r w:rsidRPr="6EDE0112">
        <w:rPr>
          <w:rFonts w:asciiTheme="minorHAnsi" w:eastAsiaTheme="minorEastAsia" w:hAnsiTheme="minorHAnsi" w:cstheme="minorBidi"/>
          <w:sz w:val="21"/>
          <w:szCs w:val="21"/>
          <w:lang w:eastAsia="zh-TW"/>
        </w:rPr>
        <w:t>出典：東京都産業労働局（2017）「平成</w:t>
      </w:r>
      <w:r>
        <w:rPr>
          <w:rFonts w:asciiTheme="minorHAnsi" w:eastAsiaTheme="minorEastAsia" w:hAnsiTheme="minorHAnsi" w:cstheme="minorBidi"/>
          <w:sz w:val="21"/>
          <w:szCs w:val="21"/>
          <w:lang w:eastAsia="zh-TW"/>
        </w:rPr>
        <w:t>28</w:t>
      </w:r>
      <w:r w:rsidRPr="6EDE0112">
        <w:rPr>
          <w:rFonts w:asciiTheme="minorHAnsi" w:eastAsiaTheme="minorEastAsia" w:hAnsiTheme="minorHAnsi" w:cstheme="minorBidi"/>
          <w:sz w:val="21"/>
          <w:szCs w:val="21"/>
          <w:lang w:eastAsia="zh-TW"/>
        </w:rPr>
        <w:t xml:space="preserve">年度東京都商店街実態調査」　</w:t>
      </w:r>
    </w:p>
    <w:p w14:paraId="06D547E2" w14:textId="77777777" w:rsidR="00C12593" w:rsidRPr="003D7D8D" w:rsidRDefault="00C12593" w:rsidP="00C12593">
      <w:pPr>
        <w:pStyle w:val="paragraph"/>
        <w:jc w:val="both"/>
        <w:textAlignment w:val="baseline"/>
        <w:rPr>
          <w:rFonts w:asciiTheme="minorHAnsi" w:eastAsiaTheme="minorEastAsia" w:hAnsiTheme="minorHAnsi" w:cstheme="minorBidi"/>
          <w:sz w:val="21"/>
          <w:szCs w:val="21"/>
        </w:rPr>
      </w:pPr>
      <w:r w:rsidRPr="24065E22">
        <w:rPr>
          <w:rStyle w:val="normaltextrun1"/>
          <w:rFonts w:asciiTheme="minorHAnsi" w:eastAsiaTheme="minorEastAsia" w:hAnsiTheme="minorHAnsi" w:cstheme="minorBidi"/>
          <w:sz w:val="21"/>
          <w:szCs w:val="21"/>
        </w:rPr>
        <w:t>2-1-2 商店街の空き店舗が減少しない理由 </w:t>
      </w:r>
    </w:p>
    <w:p w14:paraId="3F334B1F" w14:textId="77777777" w:rsidR="00C12593" w:rsidRDefault="00C12593" w:rsidP="00C12593">
      <w:bookmarkStart w:id="5" w:name="_Hlk22253938"/>
      <w:r>
        <w:t xml:space="preserve">　中小企業庁の「平成30年度商店街実態調査」によると空き店舗が埋まらない要因</w:t>
      </w:r>
      <w:r w:rsidRPr="0002734F">
        <w:rPr>
          <w:rFonts w:hint="eastAsia"/>
        </w:rPr>
        <w:t>として</w:t>
      </w:r>
      <w:r>
        <w:t>、貸し手側は「所有者に貸す意思がない」、「店舗の老朽化」、「家賃の折り合いが付かない」こと</w:t>
      </w:r>
      <w:r>
        <w:rPr>
          <w:rFonts w:hint="eastAsia"/>
        </w:rPr>
        <w:t>を</w:t>
      </w:r>
      <w:r>
        <w:t>挙げている。</w:t>
      </w:r>
      <w:r w:rsidRPr="0002734F">
        <w:rPr>
          <w:rFonts w:hint="eastAsia"/>
        </w:rPr>
        <w:t>これに</w:t>
      </w:r>
      <w:r>
        <w:t>対して、借り手側は「家賃の折り合いが付かない」、「商店街に活気・魅力がない」、「店舗の老朽化」を主な要因として挙げている。貸し手と借り手の両者に共通する家賃と</w:t>
      </w:r>
      <w:r w:rsidRPr="0002734F">
        <w:t>店舗老朽化</w:t>
      </w:r>
      <w:r>
        <w:t>の問題を解決することで、商店街の空き店舗数の減少につながると考えられる。</w:t>
      </w:r>
      <w:bookmarkEnd w:id="5"/>
    </w:p>
    <w:p w14:paraId="2DD5A992" w14:textId="77777777" w:rsidR="00C12593" w:rsidRDefault="00C12593" w:rsidP="00C12593">
      <w:pPr>
        <w:rPr>
          <w:szCs w:val="21"/>
        </w:rPr>
      </w:pPr>
      <w:r>
        <w:t>表４　空き店舗が埋まらない理由(貸し手側)</w:t>
      </w:r>
    </w:p>
    <w:p w14:paraId="78D7208D" w14:textId="77777777" w:rsidR="00C12593" w:rsidRDefault="00C12593" w:rsidP="00C12593">
      <w:pPr>
        <w:textAlignment w:val="baseline"/>
        <w:rPr>
          <w:rFonts w:eastAsiaTheme="minorHAnsi"/>
        </w:rPr>
      </w:pPr>
      <w:r>
        <w:rPr>
          <w:rFonts w:eastAsiaTheme="minorHAnsi"/>
          <w:noProof/>
        </w:rPr>
        <w:drawing>
          <wp:inline distT="0" distB="0" distL="0" distR="0" wp14:anchorId="6333CBC8" wp14:editId="60445D00">
            <wp:extent cx="2933700" cy="2788739"/>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70761" cy="2823969"/>
                    </a:xfrm>
                    <a:prstGeom prst="rect">
                      <a:avLst/>
                    </a:prstGeom>
                    <a:noFill/>
                    <a:ln>
                      <a:noFill/>
                    </a:ln>
                  </pic:spPr>
                </pic:pic>
              </a:graphicData>
            </a:graphic>
          </wp:inline>
        </w:drawing>
      </w:r>
    </w:p>
    <w:p w14:paraId="7008AB3E" w14:textId="77777777" w:rsidR="00C12593" w:rsidRPr="00F71AB6" w:rsidRDefault="00C12593" w:rsidP="00C12593">
      <w:pPr>
        <w:ind w:left="525" w:hangingChars="250" w:hanging="525"/>
        <w:textAlignment w:val="baseline"/>
        <w:rPr>
          <w:rFonts w:eastAsiaTheme="minorHAnsi"/>
          <w:lang w:eastAsia="zh-TW"/>
        </w:rPr>
      </w:pPr>
      <w:r w:rsidRPr="00F71AB6">
        <w:rPr>
          <w:rFonts w:eastAsiaTheme="minorHAnsi"/>
          <w:lang w:eastAsia="zh-TW"/>
        </w:rPr>
        <w:t>出典：中小企業庁(2019)「平成30年度商店街実態調査」</w:t>
      </w:r>
    </w:p>
    <w:p w14:paraId="179E6AA1" w14:textId="77777777" w:rsidR="00C12593" w:rsidRPr="00F71AB6" w:rsidRDefault="00C12593" w:rsidP="00C12593">
      <w:pPr>
        <w:textAlignment w:val="baseline"/>
        <w:rPr>
          <w:rFonts w:eastAsiaTheme="minorHAnsi"/>
        </w:rPr>
      </w:pPr>
      <w:r w:rsidRPr="00F71AB6">
        <w:rPr>
          <w:rFonts w:eastAsiaTheme="minorHAnsi"/>
        </w:rPr>
        <w:lastRenderedPageBreak/>
        <w:t>表５　空き店舗が埋まらない理由(借り手側)</w:t>
      </w:r>
    </w:p>
    <w:p w14:paraId="45DB6596" w14:textId="77777777" w:rsidR="00C12593" w:rsidRDefault="00C12593" w:rsidP="00C12593">
      <w:pPr>
        <w:rPr>
          <w:rFonts w:eastAsia="PMingLiU"/>
          <w:lang w:eastAsia="zh-TW"/>
        </w:rPr>
      </w:pPr>
      <w:r>
        <w:rPr>
          <w:rFonts w:eastAsiaTheme="minorHAnsi"/>
          <w:noProof/>
        </w:rPr>
        <w:drawing>
          <wp:inline distT="0" distB="0" distL="0" distR="0" wp14:anchorId="6D96C1F3" wp14:editId="4B9B6F6D">
            <wp:extent cx="2916720" cy="3024000"/>
            <wp:effectExtent l="0" t="0" r="0" b="5080"/>
            <wp:docPr id="18" name="図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6720" cy="3024000"/>
                    </a:xfrm>
                    <a:prstGeom prst="rect">
                      <a:avLst/>
                    </a:prstGeom>
                    <a:noFill/>
                    <a:ln>
                      <a:noFill/>
                    </a:ln>
                  </pic:spPr>
                </pic:pic>
              </a:graphicData>
            </a:graphic>
          </wp:inline>
        </w:drawing>
      </w:r>
    </w:p>
    <w:p w14:paraId="0459B87A" w14:textId="0CD4FA05" w:rsidR="00C12593" w:rsidRPr="00F71AB6" w:rsidRDefault="00C12593" w:rsidP="00C12593">
      <w:pPr>
        <w:rPr>
          <w:rFonts w:eastAsiaTheme="minorHAnsi"/>
        </w:rPr>
      </w:pPr>
      <w:r w:rsidRPr="00F71AB6">
        <w:rPr>
          <w:rFonts w:eastAsiaTheme="minorHAnsi"/>
          <w:lang w:eastAsia="zh-TW"/>
        </w:rPr>
        <w:t>出典：中小企業庁(2019)「平成30</w:t>
      </w:r>
      <w:r>
        <w:rPr>
          <w:rFonts w:eastAsiaTheme="minorHAnsi"/>
          <w:lang w:eastAsia="zh-TW"/>
        </w:rPr>
        <w:t>年度商店街実態調</w:t>
      </w:r>
      <w:r>
        <w:rPr>
          <w:rFonts w:eastAsiaTheme="minorHAnsi"/>
        </w:rPr>
        <w:t>査</w:t>
      </w:r>
      <w:r w:rsidRPr="00F71AB6">
        <w:rPr>
          <w:rFonts w:eastAsiaTheme="minorHAnsi"/>
        </w:rPr>
        <w:t>」</w:t>
      </w:r>
    </w:p>
    <w:p w14:paraId="0106C890" w14:textId="77777777" w:rsidR="00C12593" w:rsidRDefault="00C12593" w:rsidP="00C12593">
      <w:pPr>
        <w:ind w:firstLineChars="200" w:firstLine="420"/>
      </w:pPr>
    </w:p>
    <w:p w14:paraId="7C48DE2D" w14:textId="77777777" w:rsidR="00C12593" w:rsidRDefault="00C12593" w:rsidP="00C12593">
      <w:pPr>
        <w:pStyle w:val="paragraph"/>
        <w:jc w:val="both"/>
        <w:textAlignment w:val="baseline"/>
        <w:rPr>
          <w:rStyle w:val="eop"/>
          <w:rFonts w:asciiTheme="minorHAnsi" w:eastAsiaTheme="minorEastAsia" w:hAnsiTheme="minorHAnsi" w:cstheme="minorBidi"/>
          <w:b/>
          <w:bCs/>
          <w:sz w:val="21"/>
          <w:szCs w:val="21"/>
        </w:rPr>
      </w:pPr>
      <w:r w:rsidRPr="4E3B7447">
        <w:rPr>
          <w:rStyle w:val="normaltextrun1"/>
          <w:rFonts w:asciiTheme="minorHAnsi" w:eastAsiaTheme="minorEastAsia" w:hAnsiTheme="minorHAnsi" w:cstheme="minorBidi"/>
          <w:b/>
          <w:bCs/>
          <w:sz w:val="21"/>
          <w:szCs w:val="21"/>
        </w:rPr>
        <w:t>2-2　空き店舗対策の現状 </w:t>
      </w:r>
    </w:p>
    <w:p w14:paraId="297CD6B7" w14:textId="77777777" w:rsidR="00C12593" w:rsidRDefault="00C12593" w:rsidP="00C12593">
      <w:pPr>
        <w:rPr>
          <w:rStyle w:val="eop"/>
        </w:rPr>
      </w:pPr>
      <w:r w:rsidRPr="63C10FFD">
        <w:rPr>
          <w:color w:val="000000" w:themeColor="text1"/>
        </w:rPr>
        <w:t xml:space="preserve">　東京都産業労働局「平成28年度東京都商店街実態調査」</w:t>
      </w:r>
      <w:r>
        <w:t>によると、空き店舗対策において61.7％の商店会が「特に関与していない」と回答しており、商店会はあまり積極的に空き店舗対策をおこなっていないことが分かる。空き店舗対策を行っている商店会の取り組み</w:t>
      </w:r>
      <w:r w:rsidRPr="0002734F">
        <w:rPr>
          <w:rFonts w:hint="eastAsia"/>
        </w:rPr>
        <w:t>については、</w:t>
      </w:r>
      <w:r>
        <w:t>「家主に対しての賃貸の要請(13.4％)」、</w:t>
      </w:r>
      <w:r w:rsidRPr="0002734F">
        <w:t>「業種・業態を考慮した上での積極的な店舗の誘致(12.0％)」、</w:t>
      </w:r>
      <w:r>
        <w:t>「コミュニティ施設(イベント・交流サロン・子育て支援・福祉施設・休憩所など)としての活用(9.8％)」の順番で多い。</w:t>
      </w:r>
    </w:p>
    <w:p w14:paraId="5903FC43" w14:textId="65A7210A" w:rsidR="00C12593" w:rsidRDefault="00C12593" w:rsidP="00C12593">
      <w:pPr>
        <w:rPr>
          <w:rStyle w:val="eop"/>
        </w:rPr>
      </w:pPr>
      <w:r>
        <w:t>表６　商店街の空き店舗の発生に対する取り組み</w:t>
      </w:r>
    </w:p>
    <w:p w14:paraId="08F18816" w14:textId="77777777" w:rsidR="00C12593" w:rsidRDefault="00C12593" w:rsidP="00C12593">
      <w:r>
        <w:t xml:space="preserve">                                    (n=410)</w:t>
      </w:r>
    </w:p>
    <w:tbl>
      <w:tblPr>
        <w:tblStyle w:val="a7"/>
        <w:tblW w:w="5103" w:type="dxa"/>
        <w:tblInd w:w="137" w:type="dxa"/>
        <w:tblLayout w:type="fixed"/>
        <w:tblLook w:val="06A0" w:firstRow="1" w:lastRow="0" w:firstColumn="1" w:lastColumn="0" w:noHBand="1" w:noVBand="1"/>
      </w:tblPr>
      <w:tblGrid>
        <w:gridCol w:w="4253"/>
        <w:gridCol w:w="850"/>
      </w:tblGrid>
      <w:tr w:rsidR="00C12593" w14:paraId="17F3F6BF" w14:textId="77777777" w:rsidTr="0002734F">
        <w:trPr>
          <w:trHeight w:val="680"/>
        </w:trPr>
        <w:tc>
          <w:tcPr>
            <w:tcW w:w="4253" w:type="dxa"/>
            <w:vAlign w:val="center"/>
          </w:tcPr>
          <w:p w14:paraId="34FE5D21" w14:textId="77777777" w:rsidR="00C12593" w:rsidRDefault="00C12593" w:rsidP="0019718C">
            <w:pPr>
              <w:snapToGrid w:val="0"/>
              <w:spacing w:line="240" w:lineRule="exact"/>
              <w:jc w:val="center"/>
              <w:rPr>
                <w:color w:val="000000" w:themeColor="text1"/>
                <w:sz w:val="22"/>
              </w:rPr>
            </w:pPr>
            <w:r w:rsidRPr="22B949C2">
              <w:rPr>
                <w:color w:val="000000" w:themeColor="text1"/>
                <w:sz w:val="22"/>
              </w:rPr>
              <w:t>商店街の取り組み内容</w:t>
            </w:r>
          </w:p>
          <w:p w14:paraId="1D478A1D" w14:textId="77777777" w:rsidR="00C12593" w:rsidRDefault="00C12593" w:rsidP="0019718C">
            <w:pPr>
              <w:snapToGrid w:val="0"/>
              <w:spacing w:line="240" w:lineRule="exact"/>
              <w:jc w:val="center"/>
              <w:rPr>
                <w:color w:val="000000" w:themeColor="text1"/>
                <w:sz w:val="22"/>
              </w:rPr>
            </w:pPr>
            <w:r w:rsidRPr="22B949C2">
              <w:rPr>
                <w:color w:val="000000" w:themeColor="text1"/>
                <w:sz w:val="22"/>
              </w:rPr>
              <w:t>(複数回答3つまで)</w:t>
            </w:r>
          </w:p>
        </w:tc>
        <w:tc>
          <w:tcPr>
            <w:tcW w:w="850" w:type="dxa"/>
            <w:vAlign w:val="center"/>
          </w:tcPr>
          <w:p w14:paraId="5C8A4D2E" w14:textId="77777777" w:rsidR="00C12593" w:rsidRDefault="00C12593" w:rsidP="0019718C">
            <w:pPr>
              <w:snapToGrid w:val="0"/>
              <w:spacing w:line="240" w:lineRule="exact"/>
              <w:jc w:val="center"/>
              <w:rPr>
                <w:color w:val="000000" w:themeColor="text1"/>
                <w:sz w:val="22"/>
              </w:rPr>
            </w:pPr>
            <w:r w:rsidRPr="35C9193A">
              <w:rPr>
                <w:color w:val="000000" w:themeColor="text1"/>
                <w:sz w:val="22"/>
              </w:rPr>
              <w:t>割合</w:t>
            </w:r>
          </w:p>
          <w:p w14:paraId="40BFC4F6" w14:textId="77777777" w:rsidR="00C12593" w:rsidRDefault="00C12593" w:rsidP="0019718C">
            <w:pPr>
              <w:snapToGrid w:val="0"/>
              <w:spacing w:line="240" w:lineRule="exact"/>
              <w:jc w:val="center"/>
              <w:rPr>
                <w:color w:val="000000" w:themeColor="text1"/>
                <w:sz w:val="22"/>
              </w:rPr>
            </w:pPr>
            <w:r w:rsidRPr="35C9193A">
              <w:rPr>
                <w:color w:val="000000" w:themeColor="text1"/>
                <w:sz w:val="22"/>
              </w:rPr>
              <w:t>(％)</w:t>
            </w:r>
          </w:p>
        </w:tc>
      </w:tr>
      <w:tr w:rsidR="00C12593" w14:paraId="32497ADD" w14:textId="77777777" w:rsidTr="0002734F">
        <w:trPr>
          <w:trHeight w:val="417"/>
        </w:trPr>
        <w:tc>
          <w:tcPr>
            <w:tcW w:w="4253" w:type="dxa"/>
            <w:vAlign w:val="center"/>
          </w:tcPr>
          <w:p w14:paraId="054DCE03" w14:textId="77777777" w:rsidR="00C12593" w:rsidRDefault="00C12593" w:rsidP="0019718C">
            <w:pPr>
              <w:snapToGrid w:val="0"/>
              <w:spacing w:line="240" w:lineRule="exact"/>
              <w:jc w:val="center"/>
              <w:rPr>
                <w:color w:val="000000" w:themeColor="text1"/>
                <w:sz w:val="22"/>
              </w:rPr>
            </w:pPr>
            <w:r w:rsidRPr="22B949C2">
              <w:rPr>
                <w:color w:val="000000" w:themeColor="text1"/>
                <w:sz w:val="22"/>
              </w:rPr>
              <w:t>特に関与なし</w:t>
            </w:r>
          </w:p>
        </w:tc>
        <w:tc>
          <w:tcPr>
            <w:tcW w:w="850" w:type="dxa"/>
            <w:vAlign w:val="center"/>
          </w:tcPr>
          <w:p w14:paraId="14E50DA7" w14:textId="77777777" w:rsidR="00C12593" w:rsidRDefault="00C12593" w:rsidP="0019718C">
            <w:pPr>
              <w:snapToGrid w:val="0"/>
              <w:spacing w:line="240" w:lineRule="exact"/>
              <w:jc w:val="center"/>
              <w:rPr>
                <w:color w:val="000000" w:themeColor="text1"/>
                <w:sz w:val="22"/>
              </w:rPr>
            </w:pPr>
            <w:r w:rsidRPr="35C9193A">
              <w:rPr>
                <w:color w:val="000000" w:themeColor="text1"/>
                <w:sz w:val="22"/>
              </w:rPr>
              <w:t>61.7</w:t>
            </w:r>
          </w:p>
        </w:tc>
      </w:tr>
      <w:tr w:rsidR="00C12593" w14:paraId="5575D9E9" w14:textId="77777777" w:rsidTr="0002734F">
        <w:trPr>
          <w:trHeight w:val="680"/>
        </w:trPr>
        <w:tc>
          <w:tcPr>
            <w:tcW w:w="4253" w:type="dxa"/>
            <w:vAlign w:val="center"/>
          </w:tcPr>
          <w:p w14:paraId="47FB36CB" w14:textId="77777777" w:rsidR="00C12593" w:rsidRDefault="00C12593" w:rsidP="0019718C">
            <w:pPr>
              <w:snapToGrid w:val="0"/>
              <w:spacing w:line="240" w:lineRule="exact"/>
              <w:jc w:val="center"/>
              <w:rPr>
                <w:color w:val="000000" w:themeColor="text1"/>
                <w:sz w:val="22"/>
              </w:rPr>
            </w:pPr>
            <w:r w:rsidRPr="63C10FFD">
              <w:rPr>
                <w:color w:val="000000" w:themeColor="text1"/>
                <w:sz w:val="22"/>
              </w:rPr>
              <w:t>業種・業態を考慮した上での</w:t>
            </w:r>
          </w:p>
          <w:p w14:paraId="0B71E0AB" w14:textId="77777777" w:rsidR="00C12593" w:rsidRDefault="00C12593" w:rsidP="0019718C">
            <w:pPr>
              <w:snapToGrid w:val="0"/>
              <w:spacing w:line="240" w:lineRule="exact"/>
              <w:jc w:val="center"/>
              <w:rPr>
                <w:color w:val="000000" w:themeColor="text1"/>
                <w:sz w:val="22"/>
              </w:rPr>
            </w:pPr>
            <w:r w:rsidRPr="63C10FFD">
              <w:rPr>
                <w:color w:val="000000" w:themeColor="text1"/>
                <w:sz w:val="22"/>
              </w:rPr>
              <w:t>積極的な店舗の誘致</w:t>
            </w:r>
          </w:p>
        </w:tc>
        <w:tc>
          <w:tcPr>
            <w:tcW w:w="850" w:type="dxa"/>
            <w:vAlign w:val="center"/>
          </w:tcPr>
          <w:p w14:paraId="2AC4A836" w14:textId="77777777" w:rsidR="00C12593" w:rsidRDefault="00C12593" w:rsidP="0019718C">
            <w:pPr>
              <w:snapToGrid w:val="0"/>
              <w:spacing w:line="240" w:lineRule="exact"/>
              <w:jc w:val="center"/>
              <w:rPr>
                <w:color w:val="000000" w:themeColor="text1"/>
                <w:sz w:val="22"/>
              </w:rPr>
            </w:pPr>
            <w:r w:rsidRPr="35C9193A">
              <w:rPr>
                <w:color w:val="000000" w:themeColor="text1"/>
                <w:sz w:val="22"/>
              </w:rPr>
              <w:t>12.0</w:t>
            </w:r>
          </w:p>
        </w:tc>
      </w:tr>
      <w:tr w:rsidR="00C12593" w14:paraId="574D9D85" w14:textId="77777777" w:rsidTr="0002734F">
        <w:trPr>
          <w:trHeight w:val="680"/>
        </w:trPr>
        <w:tc>
          <w:tcPr>
            <w:tcW w:w="4253" w:type="dxa"/>
            <w:vAlign w:val="center"/>
          </w:tcPr>
          <w:p w14:paraId="2535A5A0" w14:textId="77777777" w:rsidR="00C12593" w:rsidRDefault="00C12593" w:rsidP="0019718C">
            <w:pPr>
              <w:spacing w:line="240" w:lineRule="exact"/>
              <w:jc w:val="center"/>
              <w:rPr>
                <w:color w:val="000000" w:themeColor="text1"/>
                <w:sz w:val="22"/>
              </w:rPr>
            </w:pPr>
            <w:r w:rsidRPr="63C10FFD">
              <w:rPr>
                <w:color w:val="000000" w:themeColor="text1"/>
                <w:sz w:val="22"/>
              </w:rPr>
              <w:t>家主に対しての賃貸の要請</w:t>
            </w:r>
          </w:p>
        </w:tc>
        <w:tc>
          <w:tcPr>
            <w:tcW w:w="850" w:type="dxa"/>
            <w:vAlign w:val="center"/>
          </w:tcPr>
          <w:p w14:paraId="161FA6C5" w14:textId="77777777" w:rsidR="00C12593" w:rsidRDefault="00C12593" w:rsidP="0019718C">
            <w:pPr>
              <w:spacing w:line="240" w:lineRule="exact"/>
              <w:jc w:val="center"/>
              <w:rPr>
                <w:color w:val="000000" w:themeColor="text1"/>
                <w:sz w:val="22"/>
              </w:rPr>
            </w:pPr>
            <w:r w:rsidRPr="35C9193A">
              <w:rPr>
                <w:color w:val="000000" w:themeColor="text1"/>
                <w:sz w:val="22"/>
              </w:rPr>
              <w:t>13.4</w:t>
            </w:r>
          </w:p>
        </w:tc>
      </w:tr>
      <w:tr w:rsidR="00C12593" w14:paraId="4BB073A5" w14:textId="77777777" w:rsidTr="0002734F">
        <w:trPr>
          <w:trHeight w:val="680"/>
        </w:trPr>
        <w:tc>
          <w:tcPr>
            <w:tcW w:w="4253" w:type="dxa"/>
            <w:vAlign w:val="center"/>
          </w:tcPr>
          <w:p w14:paraId="57A0DBDE" w14:textId="77777777" w:rsidR="00C12593" w:rsidRDefault="00C12593" w:rsidP="0019718C">
            <w:pPr>
              <w:spacing w:line="240" w:lineRule="exact"/>
              <w:jc w:val="center"/>
              <w:rPr>
                <w:color w:val="000000" w:themeColor="text1"/>
                <w:sz w:val="22"/>
              </w:rPr>
            </w:pPr>
            <w:r w:rsidRPr="63C10FFD">
              <w:rPr>
                <w:color w:val="000000" w:themeColor="text1"/>
                <w:sz w:val="22"/>
              </w:rPr>
              <w:t>コミュニティ施設としての活用</w:t>
            </w:r>
          </w:p>
        </w:tc>
        <w:tc>
          <w:tcPr>
            <w:tcW w:w="850" w:type="dxa"/>
            <w:vAlign w:val="center"/>
          </w:tcPr>
          <w:p w14:paraId="511FCAB5" w14:textId="77777777" w:rsidR="00C12593" w:rsidRDefault="00C12593" w:rsidP="0019718C">
            <w:pPr>
              <w:spacing w:line="240" w:lineRule="exact"/>
              <w:jc w:val="center"/>
              <w:rPr>
                <w:color w:val="000000" w:themeColor="text1"/>
                <w:sz w:val="22"/>
              </w:rPr>
            </w:pPr>
            <w:r>
              <w:rPr>
                <w:color w:val="000000" w:themeColor="text1"/>
                <w:sz w:val="22"/>
              </w:rPr>
              <w:t xml:space="preserve"> </w:t>
            </w:r>
            <w:r w:rsidRPr="35C9193A">
              <w:rPr>
                <w:color w:val="000000" w:themeColor="text1"/>
                <w:sz w:val="22"/>
              </w:rPr>
              <w:t>9.8</w:t>
            </w:r>
          </w:p>
        </w:tc>
      </w:tr>
      <w:tr w:rsidR="00C12593" w14:paraId="592656A8" w14:textId="77777777" w:rsidTr="0002734F">
        <w:trPr>
          <w:trHeight w:val="680"/>
        </w:trPr>
        <w:tc>
          <w:tcPr>
            <w:tcW w:w="4253" w:type="dxa"/>
            <w:vAlign w:val="center"/>
          </w:tcPr>
          <w:p w14:paraId="0A9FAE0A" w14:textId="77777777" w:rsidR="0002734F" w:rsidRDefault="00C12593" w:rsidP="0019718C">
            <w:pPr>
              <w:spacing w:line="240" w:lineRule="exact"/>
              <w:jc w:val="center"/>
              <w:rPr>
                <w:color w:val="000000" w:themeColor="text1"/>
                <w:sz w:val="22"/>
              </w:rPr>
            </w:pPr>
            <w:r w:rsidRPr="22B949C2">
              <w:rPr>
                <w:color w:val="000000" w:themeColor="text1"/>
                <w:sz w:val="22"/>
              </w:rPr>
              <w:lastRenderedPageBreak/>
              <w:t>空き店舗情報の積極的な発信による</w:t>
            </w:r>
          </w:p>
          <w:p w14:paraId="4B515E60" w14:textId="712DF1BC" w:rsidR="00C12593" w:rsidRDefault="00C12593" w:rsidP="0019718C">
            <w:pPr>
              <w:spacing w:line="240" w:lineRule="exact"/>
              <w:jc w:val="center"/>
              <w:rPr>
                <w:color w:val="000000" w:themeColor="text1"/>
                <w:sz w:val="22"/>
              </w:rPr>
            </w:pPr>
            <w:r w:rsidRPr="22B949C2">
              <w:rPr>
                <w:color w:val="000000" w:themeColor="text1"/>
                <w:sz w:val="22"/>
              </w:rPr>
              <w:t>新規出店の促進</w:t>
            </w:r>
          </w:p>
        </w:tc>
        <w:tc>
          <w:tcPr>
            <w:tcW w:w="850" w:type="dxa"/>
            <w:vAlign w:val="center"/>
          </w:tcPr>
          <w:p w14:paraId="0B9E7620" w14:textId="77777777" w:rsidR="00C12593" w:rsidRDefault="00C12593" w:rsidP="0019718C">
            <w:pPr>
              <w:spacing w:line="240" w:lineRule="exact"/>
              <w:jc w:val="center"/>
              <w:rPr>
                <w:color w:val="000000" w:themeColor="text1"/>
                <w:sz w:val="22"/>
              </w:rPr>
            </w:pPr>
            <w:r>
              <w:rPr>
                <w:color w:val="000000" w:themeColor="text1"/>
                <w:sz w:val="22"/>
              </w:rPr>
              <w:t xml:space="preserve"> </w:t>
            </w:r>
            <w:r w:rsidRPr="35C9193A">
              <w:rPr>
                <w:color w:val="000000" w:themeColor="text1"/>
                <w:sz w:val="22"/>
              </w:rPr>
              <w:t>8.8</w:t>
            </w:r>
          </w:p>
        </w:tc>
      </w:tr>
      <w:tr w:rsidR="00C12593" w14:paraId="65746BAB" w14:textId="77777777" w:rsidTr="0002734F">
        <w:trPr>
          <w:trHeight w:val="680"/>
        </w:trPr>
        <w:tc>
          <w:tcPr>
            <w:tcW w:w="4253" w:type="dxa"/>
            <w:vAlign w:val="center"/>
          </w:tcPr>
          <w:p w14:paraId="2ED74B3E" w14:textId="77777777" w:rsidR="00C12593" w:rsidRDefault="00C12593" w:rsidP="0019718C">
            <w:pPr>
              <w:spacing w:line="240" w:lineRule="exact"/>
              <w:jc w:val="center"/>
              <w:rPr>
                <w:color w:val="000000" w:themeColor="text1"/>
                <w:sz w:val="22"/>
              </w:rPr>
            </w:pPr>
            <w:r w:rsidRPr="22B949C2">
              <w:rPr>
                <w:color w:val="000000" w:themeColor="text1"/>
                <w:sz w:val="22"/>
              </w:rPr>
              <w:t>上記以外の取り組み</w:t>
            </w:r>
          </w:p>
        </w:tc>
        <w:tc>
          <w:tcPr>
            <w:tcW w:w="850" w:type="dxa"/>
            <w:vAlign w:val="center"/>
          </w:tcPr>
          <w:p w14:paraId="146E45B2" w14:textId="77777777" w:rsidR="00C12593" w:rsidRDefault="00C12593" w:rsidP="0019718C">
            <w:pPr>
              <w:spacing w:line="240" w:lineRule="exact"/>
              <w:jc w:val="center"/>
              <w:rPr>
                <w:color w:val="000000" w:themeColor="text1"/>
                <w:sz w:val="22"/>
              </w:rPr>
            </w:pPr>
            <w:r w:rsidRPr="35C9193A">
              <w:rPr>
                <w:color w:val="000000" w:themeColor="text1"/>
                <w:sz w:val="22"/>
              </w:rPr>
              <w:t>44.0</w:t>
            </w:r>
          </w:p>
        </w:tc>
      </w:tr>
    </w:tbl>
    <w:p w14:paraId="3E536D31" w14:textId="77777777" w:rsidR="00C12593" w:rsidRDefault="00C12593" w:rsidP="00C12593">
      <w:pPr>
        <w:pStyle w:val="paragraph"/>
        <w:ind w:left="525" w:hangingChars="250" w:hanging="525"/>
        <w:jc w:val="both"/>
        <w:rPr>
          <w:rFonts w:asciiTheme="minorHAnsi" w:eastAsiaTheme="minorEastAsia" w:hAnsiTheme="minorHAnsi" w:cstheme="minorBidi"/>
          <w:sz w:val="21"/>
          <w:szCs w:val="21"/>
          <w:lang w:eastAsia="zh-TW"/>
        </w:rPr>
      </w:pPr>
      <w:r w:rsidRPr="63C10FFD">
        <w:rPr>
          <w:rFonts w:asciiTheme="minorHAnsi" w:eastAsiaTheme="minorEastAsia" w:hAnsiTheme="minorHAnsi" w:cstheme="minorBidi"/>
          <w:sz w:val="21"/>
          <w:szCs w:val="21"/>
          <w:lang w:eastAsia="zh-TW"/>
        </w:rPr>
        <w:t>出典：東京都産業労働局(2017)「平成28年度東京都商店街実態調査」</w:t>
      </w:r>
    </w:p>
    <w:p w14:paraId="2190C420" w14:textId="77777777" w:rsidR="00C12593" w:rsidRDefault="00C12593" w:rsidP="00C12593">
      <w:pPr>
        <w:pStyle w:val="paragraph"/>
        <w:ind w:left="-75"/>
        <w:jc w:val="both"/>
        <w:rPr>
          <w:rFonts w:asciiTheme="minorHAnsi" w:eastAsiaTheme="minorEastAsia" w:hAnsiTheme="minorHAnsi" w:cstheme="minorBidi"/>
          <w:sz w:val="21"/>
          <w:szCs w:val="21"/>
          <w:lang w:eastAsia="zh-TW"/>
        </w:rPr>
      </w:pPr>
    </w:p>
    <w:p w14:paraId="49C0B280" w14:textId="77777777" w:rsidR="00C12593" w:rsidRDefault="00C12593" w:rsidP="00C12593">
      <w:pPr>
        <w:pStyle w:val="paragraph"/>
        <w:ind w:left="927" w:hangingChars="450" w:hanging="927"/>
        <w:jc w:val="both"/>
        <w:textAlignment w:val="baseline"/>
        <w:rPr>
          <w:rStyle w:val="normaltextrun1"/>
          <w:rFonts w:asciiTheme="minorHAnsi" w:eastAsiaTheme="minorEastAsia" w:hAnsiTheme="minorHAnsi" w:cstheme="minorBidi"/>
          <w:b/>
          <w:bCs/>
          <w:sz w:val="21"/>
          <w:szCs w:val="21"/>
          <w:highlight w:val="green"/>
        </w:rPr>
      </w:pPr>
      <w:r w:rsidRPr="4B1DCAA2">
        <w:rPr>
          <w:rStyle w:val="normaltextrun1"/>
          <w:rFonts w:asciiTheme="minorHAnsi" w:eastAsiaTheme="minorEastAsia" w:hAnsiTheme="minorHAnsi" w:cstheme="minorBidi"/>
          <w:b/>
          <w:bCs/>
          <w:sz w:val="21"/>
          <w:szCs w:val="21"/>
        </w:rPr>
        <w:t>第３章　東京都内における空き家の敷地内にある</w:t>
      </w:r>
      <w:r>
        <w:rPr>
          <w:rStyle w:val="normaltextrun1"/>
          <w:rFonts w:asciiTheme="minorHAnsi" w:eastAsiaTheme="minorEastAsia" w:hAnsiTheme="minorHAnsi" w:cstheme="minorBidi" w:hint="eastAsia"/>
          <w:b/>
          <w:bCs/>
          <w:sz w:val="21"/>
          <w:szCs w:val="21"/>
        </w:rPr>
        <w:t xml:space="preserve"> </w:t>
      </w:r>
      <w:r w:rsidRPr="4B1DCAA2">
        <w:rPr>
          <w:rStyle w:val="normaltextrun1"/>
          <w:rFonts w:asciiTheme="minorHAnsi" w:eastAsiaTheme="minorEastAsia" w:hAnsiTheme="minorHAnsi" w:cstheme="minorBidi"/>
          <w:b/>
          <w:bCs/>
          <w:sz w:val="21"/>
          <w:szCs w:val="21"/>
        </w:rPr>
        <w:t>庭木管理・庭木対策の現状</w:t>
      </w:r>
    </w:p>
    <w:p w14:paraId="008CBF28" w14:textId="77777777" w:rsidR="00C12593" w:rsidRDefault="00C12593" w:rsidP="00C12593">
      <w:pPr>
        <w:pStyle w:val="paragraph"/>
        <w:jc w:val="both"/>
        <w:rPr>
          <w:rStyle w:val="normaltextrun1"/>
          <w:rFonts w:asciiTheme="minorHAnsi" w:eastAsiaTheme="minorEastAsia" w:hAnsiTheme="minorHAnsi" w:cstheme="minorBidi"/>
          <w:b/>
          <w:bCs/>
          <w:sz w:val="21"/>
          <w:szCs w:val="21"/>
        </w:rPr>
      </w:pPr>
    </w:p>
    <w:p w14:paraId="328E0F2A" w14:textId="77777777" w:rsidR="00C12593" w:rsidRPr="009C2705" w:rsidRDefault="00C12593" w:rsidP="00C12593">
      <w:pPr>
        <w:pStyle w:val="paragraph"/>
        <w:jc w:val="both"/>
        <w:textAlignment w:val="baseline"/>
        <w:rPr>
          <w:rStyle w:val="normaltextrun1"/>
          <w:rFonts w:asciiTheme="minorHAnsi" w:eastAsiaTheme="minorEastAsia" w:hAnsiTheme="minorHAnsi" w:cstheme="minorBidi"/>
          <w:b/>
          <w:bCs/>
          <w:sz w:val="21"/>
          <w:szCs w:val="21"/>
        </w:rPr>
      </w:pPr>
      <w:r w:rsidRPr="4E3B7447">
        <w:rPr>
          <w:rStyle w:val="normaltextrun1"/>
          <w:rFonts w:asciiTheme="minorHAnsi" w:eastAsiaTheme="minorEastAsia" w:hAnsiTheme="minorHAnsi" w:cstheme="minorBidi"/>
          <w:b/>
          <w:bCs/>
          <w:sz w:val="21"/>
          <w:szCs w:val="21"/>
        </w:rPr>
        <w:t>3-1 庭木管理の現状</w:t>
      </w:r>
    </w:p>
    <w:p w14:paraId="0EE8897E" w14:textId="77777777" w:rsidR="00C12593" w:rsidRDefault="00C12593" w:rsidP="00C12593">
      <w:pPr>
        <w:ind w:firstLine="210"/>
        <w:textAlignment w:val="baseline"/>
        <w:rPr>
          <w:rStyle w:val="normaltextrun1"/>
        </w:rPr>
      </w:pPr>
      <w:bookmarkStart w:id="6" w:name="_Hlk22255026"/>
      <w:r>
        <w:t>空き家の庭木は個人の財産であり、所有権で保護されている。空き家の所有者には敷地内の庭木を管理する義務があり、自治体が各個人宅の庭木の管理に予算を使うことは困難である。そのため、自治体は空き家や空き店舗の敷地内の庭木が適切に管理されていない場合、所有者に対して注意勧告を行うといった対策にとどまる。</w:t>
      </w:r>
      <w:bookmarkEnd w:id="6"/>
      <w:r>
        <w:t>しかし、後述するように都内および近県のいくつかの自治体では庭木管理を財政的に支援する制度が導入されている。</w:t>
      </w:r>
    </w:p>
    <w:p w14:paraId="09EF4D7A" w14:textId="77777777" w:rsidR="00C12593" w:rsidRDefault="00C12593" w:rsidP="00C12593">
      <w:pPr>
        <w:pStyle w:val="paragraph"/>
        <w:jc w:val="both"/>
        <w:textAlignment w:val="baseline"/>
        <w:rPr>
          <w:rStyle w:val="normaltextrun1"/>
          <w:rFonts w:asciiTheme="minorHAnsi" w:eastAsiaTheme="minorEastAsia" w:hAnsiTheme="minorHAnsi" w:cstheme="minorBidi"/>
          <w:sz w:val="21"/>
          <w:szCs w:val="21"/>
        </w:rPr>
      </w:pPr>
      <w:r w:rsidRPr="4B1DCAA2">
        <w:rPr>
          <w:rStyle w:val="normaltextrun1"/>
          <w:rFonts w:asciiTheme="minorHAnsi" w:eastAsiaTheme="minorEastAsia" w:hAnsiTheme="minorHAnsi" w:cstheme="minorBidi"/>
          <w:b/>
          <w:bCs/>
          <w:sz w:val="21"/>
          <w:szCs w:val="21"/>
        </w:rPr>
        <w:t xml:space="preserve"> </w:t>
      </w:r>
    </w:p>
    <w:p w14:paraId="3C7C00F9" w14:textId="77777777" w:rsidR="00C12593" w:rsidRDefault="00C12593" w:rsidP="00C12593">
      <w:pPr>
        <w:pStyle w:val="paragraph"/>
        <w:jc w:val="both"/>
        <w:textAlignment w:val="baseline"/>
        <w:rPr>
          <w:rStyle w:val="normaltextrun1"/>
          <w:rFonts w:asciiTheme="minorHAnsi" w:eastAsiaTheme="minorEastAsia" w:hAnsiTheme="minorHAnsi" w:cstheme="minorBidi"/>
          <w:sz w:val="21"/>
          <w:szCs w:val="21"/>
        </w:rPr>
      </w:pPr>
      <w:r w:rsidRPr="63C10FFD">
        <w:rPr>
          <w:rStyle w:val="normaltextrun1"/>
          <w:rFonts w:asciiTheme="minorHAnsi" w:eastAsiaTheme="minorEastAsia" w:hAnsiTheme="minorHAnsi" w:cstheme="minorBidi"/>
          <w:b/>
          <w:bCs/>
          <w:sz w:val="21"/>
          <w:szCs w:val="21"/>
        </w:rPr>
        <w:t>3-2 庭木対策の方法</w:t>
      </w:r>
    </w:p>
    <w:p w14:paraId="7C3E22C3" w14:textId="77777777" w:rsidR="00C12593" w:rsidRPr="00F15ECD" w:rsidRDefault="00C12593" w:rsidP="00C12593">
      <w:pPr>
        <w:ind w:firstLine="210"/>
        <w:rPr>
          <w:b/>
          <w:bCs/>
        </w:rPr>
      </w:pPr>
      <w:r>
        <w:t>現在の日本の空き家</w:t>
      </w:r>
      <w:r>
        <w:rPr>
          <w:rFonts w:hint="eastAsia"/>
        </w:rPr>
        <w:t>の</w:t>
      </w:r>
      <w:r>
        <w:t>敷地内にある庭木の管理の担い手は、所有権がある</w:t>
      </w:r>
      <w:r w:rsidRPr="0002734F">
        <w:rPr>
          <w:rFonts w:hint="eastAsia"/>
        </w:rPr>
        <w:t>ことから</w:t>
      </w:r>
      <w:r>
        <w:t>その所有者である。そのため、一般的な庭木管理の方法は空き家・空き店舗の</w:t>
      </w:r>
      <w:r w:rsidRPr="0002734F">
        <w:t>所有者</w:t>
      </w:r>
      <w:r w:rsidRPr="0002734F">
        <w:rPr>
          <w:rFonts w:hint="eastAsia"/>
        </w:rPr>
        <w:t>自身</w:t>
      </w:r>
      <w:r>
        <w:t>による剪定、あるいは所有者が剪定業者やNPO法人に依頼するという方法がとられている。そこで一部の自治体</w:t>
      </w:r>
      <w:r w:rsidRPr="0002734F">
        <w:rPr>
          <w:rFonts w:hint="eastAsia"/>
        </w:rPr>
        <w:t>で</w:t>
      </w:r>
      <w:r w:rsidRPr="0002734F">
        <w:t>は</w:t>
      </w:r>
      <w:r>
        <w:t>、庭木所有者による庭木対策への財政的な支援</w:t>
      </w:r>
      <w:r w:rsidRPr="0002734F">
        <w:rPr>
          <w:rFonts w:hint="eastAsia"/>
        </w:rPr>
        <w:t>として</w:t>
      </w:r>
      <w:r>
        <w:t>、特定樹木の所有者の管理費用に関する補助⁵と庭木を含む空き家の管理に関与する「まちづくり組織(NPO団体など)」への補助⁶がある。</w:t>
      </w:r>
    </w:p>
    <w:p w14:paraId="4AAE7218" w14:textId="77777777" w:rsidR="00CE0443" w:rsidRPr="00F15ECD" w:rsidRDefault="00CE0443" w:rsidP="00CE0443">
      <w:pPr>
        <w:ind w:left="824" w:hangingChars="400" w:hanging="824"/>
        <w:rPr>
          <w:b/>
          <w:bCs/>
        </w:rPr>
      </w:pPr>
      <w:r w:rsidRPr="266B79F2">
        <w:rPr>
          <w:b/>
          <w:bCs/>
        </w:rPr>
        <w:t>第４章　空き家・空き店舗・庭木管理の課題解決に</w:t>
      </w:r>
      <w:r>
        <w:rPr>
          <w:rFonts w:hint="eastAsia"/>
          <w:b/>
          <w:bCs/>
        </w:rPr>
        <w:t xml:space="preserve"> </w:t>
      </w:r>
      <w:r w:rsidRPr="266B79F2">
        <w:rPr>
          <w:b/>
          <w:bCs/>
        </w:rPr>
        <w:t>向けた仮説の設定と検証</w:t>
      </w:r>
    </w:p>
    <w:p w14:paraId="215BDCA3" w14:textId="77777777" w:rsidR="00CE0443" w:rsidRDefault="00CE0443" w:rsidP="00CE0443">
      <w:pPr>
        <w:pStyle w:val="paragraph"/>
        <w:ind w:left="515" w:hangingChars="250" w:hanging="515"/>
        <w:jc w:val="both"/>
        <w:rPr>
          <w:rFonts w:asciiTheme="minorHAnsi" w:eastAsiaTheme="minorEastAsia" w:hAnsiTheme="minorHAnsi" w:cstheme="minorBidi"/>
          <w:b/>
          <w:bCs/>
          <w:sz w:val="21"/>
          <w:szCs w:val="21"/>
        </w:rPr>
      </w:pPr>
    </w:p>
    <w:p w14:paraId="5C2C0B7E" w14:textId="77777777" w:rsidR="00CE0443" w:rsidRDefault="00CE0443" w:rsidP="00CE0443">
      <w:pPr>
        <w:pStyle w:val="paragraph"/>
        <w:ind w:left="412" w:hangingChars="200" w:hanging="412"/>
        <w:jc w:val="both"/>
        <w:textAlignment w:val="baseline"/>
        <w:rPr>
          <w:rFonts w:asciiTheme="minorHAnsi" w:eastAsiaTheme="minorEastAsia" w:hAnsiTheme="minorHAnsi" w:cstheme="minorBidi"/>
          <w:b/>
          <w:bCs/>
          <w:sz w:val="21"/>
          <w:szCs w:val="21"/>
        </w:rPr>
      </w:pPr>
      <w:r w:rsidRPr="266B79F2">
        <w:rPr>
          <w:rFonts w:asciiTheme="minorHAnsi" w:eastAsiaTheme="minorEastAsia" w:hAnsiTheme="minorHAnsi" w:cstheme="minorBidi"/>
          <w:b/>
          <w:bCs/>
          <w:sz w:val="21"/>
          <w:szCs w:val="21"/>
        </w:rPr>
        <w:t>4</w:t>
      </w:r>
      <w:bookmarkStart w:id="7" w:name="_Hlk22255446"/>
      <w:r>
        <w:rPr>
          <w:rFonts w:asciiTheme="minorHAnsi" w:eastAsiaTheme="minorEastAsia" w:hAnsiTheme="minorHAnsi" w:cstheme="minorBidi"/>
          <w:b/>
          <w:bCs/>
          <w:sz w:val="21"/>
          <w:szCs w:val="21"/>
        </w:rPr>
        <w:t>-1</w:t>
      </w:r>
      <w:r w:rsidRPr="266B79F2">
        <w:rPr>
          <w:rFonts w:asciiTheme="minorHAnsi" w:eastAsiaTheme="minorEastAsia" w:hAnsiTheme="minorHAnsi" w:cstheme="minorBidi"/>
          <w:b/>
          <w:bCs/>
          <w:sz w:val="21"/>
          <w:szCs w:val="21"/>
        </w:rPr>
        <w:t>地域社会における空き家</w:t>
      </w:r>
      <w:r w:rsidRPr="0002734F">
        <w:rPr>
          <w:rFonts w:asciiTheme="minorHAnsi" w:eastAsiaTheme="minorEastAsia" w:hAnsiTheme="minorHAnsi" w:cstheme="minorBidi" w:hint="eastAsia"/>
          <w:b/>
          <w:bCs/>
          <w:sz w:val="21"/>
          <w:szCs w:val="21"/>
        </w:rPr>
        <w:t>課</w:t>
      </w:r>
      <w:r w:rsidRPr="0002734F">
        <w:rPr>
          <w:rFonts w:asciiTheme="minorHAnsi" w:eastAsiaTheme="minorEastAsia" w:hAnsiTheme="minorHAnsi" w:cstheme="minorBidi"/>
          <w:b/>
          <w:bCs/>
          <w:sz w:val="21"/>
          <w:szCs w:val="21"/>
        </w:rPr>
        <w:t>題</w:t>
      </w:r>
      <w:r w:rsidRPr="266B79F2">
        <w:rPr>
          <w:rFonts w:asciiTheme="minorHAnsi" w:eastAsiaTheme="minorEastAsia" w:hAnsiTheme="minorHAnsi" w:cstheme="minorBidi"/>
          <w:b/>
          <w:bCs/>
          <w:sz w:val="21"/>
          <w:szCs w:val="21"/>
        </w:rPr>
        <w:t>解決に向けた仮説の設定</w:t>
      </w:r>
    </w:p>
    <w:p w14:paraId="20C1B60B" w14:textId="77777777" w:rsidR="00CE0443" w:rsidRPr="009171D7" w:rsidRDefault="00CE0443" w:rsidP="00CE0443">
      <w:pPr>
        <w:pStyle w:val="paragraph"/>
        <w:ind w:firstLineChars="100" w:firstLine="210"/>
        <w:jc w:val="both"/>
        <w:textAlignment w:val="baseline"/>
        <w:rPr>
          <w:rFonts w:asciiTheme="minorEastAsia" w:eastAsiaTheme="minorEastAsia" w:hAnsiTheme="minorEastAsia" w:cstheme="minorBidi"/>
          <w:sz w:val="21"/>
          <w:szCs w:val="21"/>
        </w:rPr>
      </w:pPr>
      <w:r w:rsidRPr="266B79F2">
        <w:rPr>
          <w:rFonts w:asciiTheme="minorEastAsia" w:eastAsiaTheme="minorEastAsia" w:hAnsiTheme="minorEastAsia"/>
          <w:sz w:val="21"/>
          <w:szCs w:val="21"/>
        </w:rPr>
        <w:t>私たちは、地域社会における</w:t>
      </w:r>
      <w:r w:rsidRPr="0002734F">
        <w:rPr>
          <w:rFonts w:asciiTheme="minorEastAsia" w:eastAsiaTheme="minorEastAsia" w:hAnsiTheme="minorEastAsia" w:hint="eastAsia"/>
          <w:sz w:val="21"/>
          <w:szCs w:val="21"/>
        </w:rPr>
        <w:t>これらの課題の解決策</w:t>
      </w:r>
      <w:r w:rsidRPr="004B66DD">
        <w:rPr>
          <w:rFonts w:asciiTheme="minorEastAsia" w:eastAsiaTheme="minorEastAsia" w:hAnsiTheme="minorEastAsia"/>
          <w:sz w:val="21"/>
          <w:szCs w:val="21"/>
        </w:rPr>
        <w:t>を</w:t>
      </w:r>
      <w:r w:rsidRPr="266B79F2">
        <w:rPr>
          <w:rFonts w:asciiTheme="minorEastAsia" w:eastAsiaTheme="minorEastAsia" w:hAnsiTheme="minorEastAsia"/>
          <w:sz w:val="21"/>
          <w:szCs w:val="21"/>
        </w:rPr>
        <w:t>検討するに当たり、以下の3つの仮説を設定した。</w:t>
      </w:r>
    </w:p>
    <w:p w14:paraId="42719299" w14:textId="77777777" w:rsidR="00CE0443" w:rsidRDefault="00CE0443" w:rsidP="00CE0443">
      <w:pPr>
        <w:ind w:left="840" w:hanging="840"/>
        <w:rPr>
          <w:b/>
          <w:bCs/>
          <w:i/>
          <w:iCs/>
        </w:rPr>
      </w:pPr>
      <w:bookmarkStart w:id="8" w:name="_Hlk22255632"/>
      <w:bookmarkEnd w:id="7"/>
      <w:r w:rsidRPr="63C10FFD">
        <w:rPr>
          <w:b/>
          <w:bCs/>
          <w:i/>
          <w:iCs/>
        </w:rPr>
        <w:t>仮説１：転入者(学生・留学生・勤労者)が義務づけられた地域貢献活動（木守活動を含む）を担うことで、その対価として低家賃で家守として空き家に住むことは可能である</w:t>
      </w:r>
    </w:p>
    <w:p w14:paraId="1A11BFD1" w14:textId="77777777" w:rsidR="00CE0443" w:rsidRDefault="00CE0443" w:rsidP="00CE0443">
      <w:pPr>
        <w:ind w:left="840" w:hanging="840"/>
        <w:rPr>
          <w:b/>
          <w:bCs/>
          <w:i/>
          <w:iCs/>
        </w:rPr>
      </w:pPr>
      <w:r w:rsidRPr="63C10FFD">
        <w:rPr>
          <w:b/>
          <w:bCs/>
          <w:i/>
          <w:iCs/>
        </w:rPr>
        <w:t>仮説２：空き店舗に出店する新規</w:t>
      </w:r>
      <w:r w:rsidRPr="0002734F">
        <w:rPr>
          <w:rFonts w:hint="eastAsia"/>
          <w:b/>
          <w:bCs/>
          <w:i/>
          <w:iCs/>
        </w:rPr>
        <w:t>開業</w:t>
      </w:r>
      <w:r w:rsidRPr="63C10FFD">
        <w:rPr>
          <w:b/>
          <w:bCs/>
          <w:i/>
          <w:iCs/>
        </w:rPr>
        <w:t>者が、義務づけられた商店街の地域貢献活動を担うことで、行政から改修費・店賃の補助を受けることは可能である</w:t>
      </w:r>
    </w:p>
    <w:p w14:paraId="35F86C4C" w14:textId="77777777" w:rsidR="00CE0443" w:rsidRPr="005D382B" w:rsidRDefault="00CE0443" w:rsidP="00CE0443">
      <w:pPr>
        <w:ind w:left="840" w:hanging="840"/>
        <w:rPr>
          <w:b/>
          <w:bCs/>
          <w:i/>
          <w:iCs/>
        </w:rPr>
      </w:pPr>
      <w:r w:rsidRPr="63C10FFD">
        <w:rPr>
          <w:b/>
          <w:bCs/>
          <w:i/>
          <w:iCs/>
        </w:rPr>
        <w:t>仮説３：転入者が空き家の庭木管理を担う場合、その活動に関して行政が補助金を出すことは可能である</w:t>
      </w:r>
    </w:p>
    <w:bookmarkEnd w:id="8"/>
    <w:p w14:paraId="165F825E" w14:textId="77777777" w:rsidR="00CE0443" w:rsidRDefault="00CE0443" w:rsidP="00CE0443">
      <w:pPr>
        <w:pStyle w:val="paragraph"/>
        <w:jc w:val="both"/>
        <w:rPr>
          <w:rStyle w:val="normaltextrun1"/>
          <w:rFonts w:asciiTheme="minorHAnsi" w:eastAsiaTheme="minorEastAsia" w:hAnsiTheme="minorHAnsi" w:cstheme="minorBidi"/>
          <w:b/>
          <w:bCs/>
          <w:sz w:val="21"/>
          <w:szCs w:val="21"/>
        </w:rPr>
      </w:pPr>
    </w:p>
    <w:p w14:paraId="6D79FF1F" w14:textId="77777777" w:rsidR="00CE0443" w:rsidRDefault="00CE0443" w:rsidP="00CE0443">
      <w:pPr>
        <w:pStyle w:val="paragraph"/>
        <w:jc w:val="both"/>
        <w:textAlignment w:val="baseline"/>
        <w:rPr>
          <w:rStyle w:val="normaltextrun1"/>
          <w:rFonts w:asciiTheme="minorHAnsi" w:eastAsiaTheme="minorEastAsia" w:hAnsiTheme="minorHAnsi" w:cstheme="minorBidi"/>
          <w:b/>
          <w:bCs/>
          <w:sz w:val="21"/>
          <w:szCs w:val="21"/>
        </w:rPr>
      </w:pPr>
    </w:p>
    <w:p w14:paraId="6919130F" w14:textId="64AA1F27" w:rsidR="00CE0443" w:rsidRPr="009C2705" w:rsidRDefault="00CE0443" w:rsidP="00CE0443">
      <w:pPr>
        <w:pStyle w:val="paragraph"/>
        <w:jc w:val="both"/>
        <w:textAlignment w:val="baseline"/>
        <w:rPr>
          <w:rStyle w:val="eop"/>
          <w:rFonts w:asciiTheme="minorHAnsi" w:eastAsiaTheme="minorEastAsia" w:hAnsiTheme="minorHAnsi" w:cstheme="minorBidi"/>
          <w:b/>
          <w:bCs/>
          <w:sz w:val="21"/>
          <w:szCs w:val="21"/>
        </w:rPr>
      </w:pPr>
      <w:r w:rsidRPr="3F1F71A6">
        <w:rPr>
          <w:rStyle w:val="normaltextrun1"/>
          <w:rFonts w:asciiTheme="minorHAnsi" w:eastAsiaTheme="minorEastAsia" w:hAnsiTheme="minorHAnsi" w:cstheme="minorBidi"/>
          <w:b/>
          <w:bCs/>
          <w:sz w:val="21"/>
          <w:szCs w:val="21"/>
        </w:rPr>
        <w:lastRenderedPageBreak/>
        <w:t>4-2 調査の手法</w:t>
      </w:r>
    </w:p>
    <w:p w14:paraId="01FD0829" w14:textId="77777777" w:rsidR="00CE0443" w:rsidRDefault="00CE0443" w:rsidP="00CE0443">
      <w:pPr>
        <w:ind w:firstLine="210"/>
      </w:pPr>
      <w:r>
        <w:t>私たちは上記の3つの仮説を検証するために、2019年4月</w:t>
      </w:r>
      <w:r w:rsidRPr="0002734F">
        <w:rPr>
          <w:rFonts w:hint="eastAsia"/>
        </w:rPr>
        <w:t>と</w:t>
      </w:r>
      <w:r>
        <w:t>5月にインターネットや文献による調査を</w:t>
      </w:r>
      <w:r w:rsidRPr="0002734F">
        <w:rPr>
          <w:rFonts w:hint="eastAsia"/>
        </w:rPr>
        <w:t>実施した</w:t>
      </w:r>
      <w:r>
        <w:t>。また、2019年6月上旬から8月中旬に春日部市役所や横須賀市役所、関東学院大学の教員や横須賀市にあるリノベーション物件への訪問調査を実施した。</w:t>
      </w:r>
    </w:p>
    <w:p w14:paraId="632EBAF9" w14:textId="77777777" w:rsidR="00CE0443" w:rsidRDefault="00CE0443" w:rsidP="00CE0443">
      <w:pPr>
        <w:pStyle w:val="paragraph"/>
        <w:jc w:val="both"/>
        <w:rPr>
          <w:rStyle w:val="normaltextrun1"/>
          <w:rFonts w:asciiTheme="minorHAnsi" w:eastAsiaTheme="minorEastAsia" w:hAnsiTheme="minorHAnsi" w:cstheme="minorBidi"/>
          <w:b/>
          <w:bCs/>
          <w:sz w:val="21"/>
          <w:szCs w:val="21"/>
        </w:rPr>
      </w:pPr>
    </w:p>
    <w:p w14:paraId="12C7D780" w14:textId="77777777" w:rsidR="00CE0443" w:rsidRPr="009C2705" w:rsidRDefault="00CE0443" w:rsidP="00CE0443">
      <w:pPr>
        <w:pStyle w:val="paragraph"/>
        <w:jc w:val="both"/>
        <w:textAlignment w:val="baseline"/>
        <w:rPr>
          <w:rFonts w:asciiTheme="minorHAnsi" w:eastAsiaTheme="minorEastAsia" w:hAnsiTheme="minorHAnsi" w:cstheme="minorBidi"/>
          <w:b/>
          <w:bCs/>
          <w:sz w:val="21"/>
          <w:szCs w:val="21"/>
        </w:rPr>
      </w:pPr>
      <w:r w:rsidRPr="35C9193A">
        <w:rPr>
          <w:rStyle w:val="normaltextrun1"/>
          <w:rFonts w:asciiTheme="minorHAnsi" w:eastAsiaTheme="minorEastAsia" w:hAnsiTheme="minorHAnsi" w:cstheme="minorBidi"/>
          <w:b/>
          <w:bCs/>
          <w:sz w:val="21"/>
          <w:szCs w:val="21"/>
        </w:rPr>
        <w:t>4-3 仮説１の検証</w:t>
      </w:r>
      <w:r w:rsidRPr="35C9193A">
        <w:rPr>
          <w:rStyle w:val="eop"/>
          <w:rFonts w:asciiTheme="minorHAnsi" w:eastAsiaTheme="minorEastAsia" w:hAnsiTheme="minorHAnsi" w:cstheme="minorBidi"/>
          <w:b/>
          <w:bCs/>
          <w:sz w:val="21"/>
          <w:szCs w:val="21"/>
        </w:rPr>
        <w:t> </w:t>
      </w:r>
    </w:p>
    <w:p w14:paraId="52543BB1" w14:textId="77777777" w:rsidR="00CE0443" w:rsidRDefault="00CE0443" w:rsidP="00CE0443">
      <w:pPr>
        <w:pStyle w:val="paragraph"/>
        <w:jc w:val="both"/>
        <w:rPr>
          <w:rFonts w:asciiTheme="minorHAnsi" w:eastAsiaTheme="minorEastAsia" w:hAnsiTheme="minorHAnsi" w:cstheme="minorBidi"/>
          <w:sz w:val="21"/>
          <w:szCs w:val="21"/>
        </w:rPr>
      </w:pPr>
      <w:r w:rsidRPr="266B79F2">
        <w:rPr>
          <w:rStyle w:val="normaltextrun1"/>
          <w:rFonts w:asciiTheme="minorHAnsi" w:eastAsiaTheme="minorEastAsia" w:hAnsiTheme="minorHAnsi" w:cstheme="minorBidi"/>
          <w:sz w:val="21"/>
          <w:szCs w:val="21"/>
        </w:rPr>
        <w:t xml:space="preserve">　私たちは仮説1を検証するために春日部市、横須賀市、文京区における取り組みを調査した。</w:t>
      </w:r>
      <w:r w:rsidRPr="266B79F2">
        <w:rPr>
          <w:rFonts w:ascii="游明朝" w:eastAsia="游明朝" w:hAnsi="游明朝" w:cs="游明朝"/>
          <w:sz w:val="21"/>
          <w:szCs w:val="21"/>
        </w:rPr>
        <w:t>春日部市は共栄大学と連携して「官学連携団地活性化推進事業」を行っている。この事業は、学生が武里団地に住んで地域貢献活動を担うことで、団地の活性化を図り、</w:t>
      </w:r>
      <w:r w:rsidRPr="0002734F">
        <w:rPr>
          <w:rFonts w:ascii="游明朝" w:eastAsia="游明朝" w:hAnsi="游明朝" w:cs="游明朝" w:hint="eastAsia"/>
          <w:sz w:val="21"/>
          <w:szCs w:val="21"/>
        </w:rPr>
        <w:t>家賃補助による</w:t>
      </w:r>
      <w:r w:rsidRPr="266B79F2">
        <w:rPr>
          <w:rFonts w:ascii="游明朝" w:eastAsia="游明朝" w:hAnsi="游明朝" w:cs="游明朝"/>
          <w:sz w:val="21"/>
          <w:szCs w:val="21"/>
        </w:rPr>
        <w:t>入居の促進に寄与することを目的としている。事業の内容は、共栄大学教育学部の学生が武里団地に住みながら、地域貢献活動を</w:t>
      </w:r>
      <w:r w:rsidRPr="0002734F">
        <w:rPr>
          <w:rFonts w:ascii="游明朝" w:eastAsia="游明朝" w:hAnsi="游明朝" w:cs="游明朝" w:hint="eastAsia"/>
          <w:sz w:val="21"/>
          <w:szCs w:val="21"/>
        </w:rPr>
        <w:t>担う</w:t>
      </w:r>
      <w:r w:rsidRPr="266B79F2">
        <w:rPr>
          <w:rFonts w:ascii="游明朝" w:eastAsia="游明朝" w:hAnsi="游明朝" w:cs="游明朝"/>
          <w:sz w:val="21"/>
          <w:szCs w:val="21"/>
        </w:rPr>
        <w:t>こと</w:t>
      </w:r>
      <w:r>
        <w:rPr>
          <w:rFonts w:ascii="游明朝" w:eastAsia="游明朝" w:hAnsi="游明朝" w:cs="游明朝" w:hint="eastAsia"/>
          <w:sz w:val="21"/>
          <w:szCs w:val="21"/>
        </w:rPr>
        <w:t>で</w:t>
      </w:r>
      <w:r w:rsidRPr="266B79F2">
        <w:rPr>
          <w:rFonts w:ascii="游明朝" w:eastAsia="游明朝" w:hAnsi="游明朝" w:cs="游明朝"/>
          <w:sz w:val="21"/>
          <w:szCs w:val="21"/>
        </w:rPr>
        <w:t>、地域</w:t>
      </w:r>
      <w:r w:rsidRPr="0002734F">
        <w:rPr>
          <w:rFonts w:ascii="游明朝" w:eastAsia="游明朝" w:hAnsi="游明朝" w:cs="游明朝" w:hint="eastAsia"/>
          <w:sz w:val="21"/>
          <w:szCs w:val="21"/>
        </w:rPr>
        <w:t>を</w:t>
      </w:r>
      <w:r w:rsidRPr="266B79F2">
        <w:rPr>
          <w:rFonts w:ascii="游明朝" w:eastAsia="游明朝" w:hAnsi="游明朝" w:cs="游明朝"/>
          <w:sz w:val="21"/>
          <w:szCs w:val="21"/>
        </w:rPr>
        <w:t>活性化</w:t>
      </w:r>
      <w:r w:rsidRPr="0002734F">
        <w:rPr>
          <w:rFonts w:ascii="游明朝" w:eastAsia="游明朝" w:hAnsi="游明朝" w:cs="游明朝" w:hint="eastAsia"/>
          <w:sz w:val="21"/>
          <w:szCs w:val="21"/>
        </w:rPr>
        <w:t>させ</w:t>
      </w:r>
      <w:r w:rsidRPr="266B79F2">
        <w:rPr>
          <w:rFonts w:ascii="游明朝" w:eastAsia="游明朝" w:hAnsi="游明朝" w:cs="游明朝"/>
          <w:sz w:val="21"/>
          <w:szCs w:val="21"/>
        </w:rPr>
        <w:t>、学生には家賃の一部⁷と武里団地から大学までの通学にかかる電車賃の半額が助成されるというものである。</w:t>
      </w:r>
      <w:r w:rsidRPr="266B79F2">
        <w:rPr>
          <w:rFonts w:asciiTheme="minorHAnsi" w:eastAsiaTheme="minorEastAsia" w:hAnsiTheme="minorHAnsi" w:cstheme="minorBidi"/>
          <w:sz w:val="21"/>
          <w:szCs w:val="21"/>
        </w:rPr>
        <w:t>横須賀市は谷戸地域にある空き家を改修したシェアハウスに住みながら、地域活動を担う学生を家賃助成</w:t>
      </w:r>
      <w:r w:rsidRPr="0002734F">
        <w:rPr>
          <w:rFonts w:asciiTheme="minorHAnsi" w:eastAsiaTheme="minorEastAsia" w:hAnsiTheme="minorHAnsi" w:cstheme="minorBidi" w:hint="eastAsia"/>
          <w:sz w:val="21"/>
          <w:szCs w:val="21"/>
        </w:rPr>
        <w:t>など</w:t>
      </w:r>
      <w:r w:rsidRPr="266B79F2">
        <w:rPr>
          <w:rFonts w:asciiTheme="minorHAnsi" w:eastAsiaTheme="minorEastAsia" w:hAnsiTheme="minorHAnsi" w:cstheme="minorBidi"/>
          <w:sz w:val="21"/>
          <w:szCs w:val="21"/>
        </w:rPr>
        <w:t>で支援</w:t>
      </w:r>
      <w:r w:rsidRPr="0002734F">
        <w:rPr>
          <w:rFonts w:asciiTheme="minorHAnsi" w:eastAsiaTheme="minorEastAsia" w:hAnsiTheme="minorHAnsi" w:cstheme="minorBidi" w:hint="eastAsia"/>
          <w:sz w:val="21"/>
          <w:szCs w:val="21"/>
        </w:rPr>
        <w:t>している</w:t>
      </w:r>
      <w:r w:rsidRPr="266B79F2">
        <w:rPr>
          <w:rFonts w:asciiTheme="minorHAnsi" w:eastAsiaTheme="minorEastAsia" w:hAnsiTheme="minorHAnsi" w:cstheme="minorBidi"/>
          <w:sz w:val="21"/>
          <w:szCs w:val="21"/>
        </w:rPr>
        <w:t>。事業の目的は、谷戸地域</w:t>
      </w:r>
      <w:r w:rsidRPr="0002734F">
        <w:rPr>
          <w:rFonts w:asciiTheme="minorHAnsi" w:eastAsiaTheme="minorEastAsia" w:hAnsiTheme="minorHAnsi" w:cstheme="minorBidi" w:hint="eastAsia"/>
          <w:sz w:val="21"/>
          <w:szCs w:val="21"/>
        </w:rPr>
        <w:t>は</w:t>
      </w:r>
      <w:r w:rsidRPr="266B79F2">
        <w:rPr>
          <w:rFonts w:asciiTheme="minorHAnsi" w:eastAsiaTheme="minorEastAsia" w:hAnsiTheme="minorHAnsi" w:cstheme="minorBidi"/>
          <w:sz w:val="21"/>
          <w:szCs w:val="21"/>
        </w:rPr>
        <w:t>坂が多い地形のため、生活に困難をきたしている高齢者の生活サポート</w:t>
      </w:r>
      <w:r w:rsidRPr="0002734F">
        <w:rPr>
          <w:rFonts w:asciiTheme="minorHAnsi" w:eastAsiaTheme="minorEastAsia" w:hAnsiTheme="minorHAnsi" w:cstheme="minorBidi" w:hint="eastAsia"/>
          <w:sz w:val="21"/>
          <w:szCs w:val="21"/>
        </w:rPr>
        <w:t>などの地域貢献活動を</w:t>
      </w:r>
      <w:r w:rsidRPr="0002734F">
        <w:rPr>
          <w:rFonts w:asciiTheme="minorHAnsi" w:eastAsiaTheme="minorEastAsia" w:hAnsiTheme="minorHAnsi" w:cstheme="minorBidi"/>
          <w:sz w:val="21"/>
          <w:szCs w:val="21"/>
        </w:rPr>
        <w:t>学生が担うこと</w:t>
      </w:r>
      <w:r w:rsidRPr="266B79F2">
        <w:rPr>
          <w:rFonts w:asciiTheme="minorHAnsi" w:eastAsiaTheme="minorEastAsia" w:hAnsiTheme="minorHAnsi" w:cstheme="minorBidi"/>
          <w:sz w:val="21"/>
          <w:szCs w:val="21"/>
        </w:rPr>
        <w:t>による地域</w:t>
      </w:r>
      <w:r>
        <w:rPr>
          <w:rFonts w:asciiTheme="minorHAnsi" w:eastAsiaTheme="minorEastAsia" w:hAnsiTheme="minorHAnsi" w:cstheme="minorBidi" w:hint="eastAsia"/>
          <w:sz w:val="21"/>
          <w:szCs w:val="21"/>
        </w:rPr>
        <w:t>社会</w:t>
      </w:r>
      <w:r w:rsidRPr="266B79F2">
        <w:rPr>
          <w:rFonts w:asciiTheme="minorHAnsi" w:eastAsiaTheme="minorEastAsia" w:hAnsiTheme="minorHAnsi" w:cstheme="minorBidi"/>
          <w:sz w:val="21"/>
          <w:szCs w:val="21"/>
        </w:rPr>
        <w:t>の活性化である。</w:t>
      </w:r>
      <w:bookmarkStart w:id="9" w:name="_Hlk22256672"/>
      <w:r w:rsidRPr="266B79F2">
        <w:rPr>
          <w:rFonts w:asciiTheme="minorHAnsi" w:eastAsiaTheme="minorEastAsia" w:hAnsiTheme="minorHAnsi" w:cstheme="minorBidi"/>
          <w:sz w:val="21"/>
          <w:szCs w:val="21"/>
        </w:rPr>
        <w:t>文京区のNPO法人「街</w:t>
      </w:r>
      <w:proofErr w:type="spellStart"/>
      <w:r w:rsidRPr="266B79F2">
        <w:rPr>
          <w:rFonts w:asciiTheme="minorHAnsi" w:eastAsiaTheme="minorEastAsia" w:hAnsiTheme="minorHAnsi" w:cstheme="minorBidi"/>
          <w:sz w:val="21"/>
          <w:szCs w:val="21"/>
        </w:rPr>
        <w:t>ing</w:t>
      </w:r>
      <w:proofErr w:type="spellEnd"/>
      <w:r w:rsidRPr="266B79F2">
        <w:rPr>
          <w:rFonts w:asciiTheme="minorHAnsi" w:eastAsiaTheme="minorEastAsia" w:hAnsiTheme="minorHAnsi" w:cstheme="minorBidi"/>
          <w:sz w:val="21"/>
          <w:szCs w:val="21"/>
        </w:rPr>
        <w:t>本郷」は地域にある空き家や空部屋を借り上げ、学生に住宅を提供する活動を行っている。入居条件は地域活動に参加すること</w:t>
      </w:r>
      <w:r w:rsidRPr="0002734F">
        <w:rPr>
          <w:rFonts w:asciiTheme="minorHAnsi" w:eastAsiaTheme="minorEastAsia" w:hAnsiTheme="minorHAnsi" w:cstheme="minorBidi"/>
          <w:sz w:val="21"/>
          <w:szCs w:val="21"/>
        </w:rPr>
        <w:t>で</w:t>
      </w:r>
      <w:r w:rsidRPr="0002734F">
        <w:rPr>
          <w:rFonts w:asciiTheme="minorHAnsi" w:eastAsiaTheme="minorEastAsia" w:hAnsiTheme="minorHAnsi" w:cstheme="minorBidi" w:hint="eastAsia"/>
          <w:sz w:val="21"/>
          <w:szCs w:val="21"/>
        </w:rPr>
        <w:t>ある</w:t>
      </w:r>
      <w:r>
        <w:rPr>
          <w:rFonts w:asciiTheme="minorHAnsi" w:eastAsiaTheme="minorEastAsia" w:hAnsiTheme="minorHAnsi" w:cstheme="minorBidi" w:hint="eastAsia"/>
          <w:sz w:val="21"/>
          <w:szCs w:val="21"/>
        </w:rPr>
        <w:t>。</w:t>
      </w:r>
      <w:r w:rsidRPr="266B79F2">
        <w:rPr>
          <w:rFonts w:asciiTheme="minorHAnsi" w:eastAsiaTheme="minorEastAsia" w:hAnsiTheme="minorHAnsi" w:cstheme="minorBidi"/>
          <w:sz w:val="21"/>
          <w:szCs w:val="21"/>
        </w:rPr>
        <w:t>学生は地域貢献活動の対価として住宅所有者から安く部屋を提供してもらえる。</w:t>
      </w:r>
    </w:p>
    <w:bookmarkEnd w:id="9"/>
    <w:p w14:paraId="0482D19E" w14:textId="77777777" w:rsidR="00CE0443" w:rsidRDefault="00CE0443" w:rsidP="00CE0443">
      <w:pPr>
        <w:pStyle w:val="paragraph"/>
        <w:jc w:val="both"/>
        <w:rPr>
          <w:rStyle w:val="normaltextrun1"/>
          <w:rFonts w:asciiTheme="minorHAnsi" w:eastAsiaTheme="minorEastAsia" w:hAnsiTheme="minorHAnsi" w:cstheme="minorBidi"/>
          <w:b/>
          <w:bCs/>
          <w:sz w:val="21"/>
          <w:szCs w:val="21"/>
        </w:rPr>
      </w:pPr>
    </w:p>
    <w:p w14:paraId="29B0457C" w14:textId="77777777" w:rsidR="00CE0443" w:rsidRPr="009C2705" w:rsidRDefault="00CE0443" w:rsidP="00CE0443">
      <w:pPr>
        <w:pStyle w:val="paragraph"/>
        <w:jc w:val="both"/>
        <w:textAlignment w:val="baseline"/>
        <w:rPr>
          <w:rFonts w:asciiTheme="minorHAnsi" w:eastAsiaTheme="minorEastAsia" w:hAnsiTheme="minorHAnsi" w:cstheme="minorBidi"/>
          <w:sz w:val="21"/>
          <w:szCs w:val="21"/>
        </w:rPr>
      </w:pPr>
      <w:r w:rsidRPr="4E3B7447">
        <w:rPr>
          <w:rStyle w:val="normaltextrun1"/>
          <w:rFonts w:asciiTheme="minorHAnsi" w:eastAsiaTheme="minorEastAsia" w:hAnsiTheme="minorHAnsi" w:cstheme="minorBidi"/>
          <w:b/>
          <w:bCs/>
          <w:sz w:val="21"/>
          <w:szCs w:val="21"/>
        </w:rPr>
        <w:t>4-4 仮説２の検証</w:t>
      </w:r>
      <w:r w:rsidRPr="4E3B7447">
        <w:rPr>
          <w:rStyle w:val="eop"/>
          <w:rFonts w:asciiTheme="minorHAnsi" w:eastAsiaTheme="minorEastAsia" w:hAnsiTheme="minorHAnsi" w:cstheme="minorBidi"/>
          <w:sz w:val="21"/>
          <w:szCs w:val="21"/>
        </w:rPr>
        <w:t> </w:t>
      </w:r>
    </w:p>
    <w:p w14:paraId="6A666A87" w14:textId="77777777" w:rsidR="00CE0443" w:rsidRDefault="00CE0443" w:rsidP="00CE0443">
      <w:pPr>
        <w:rPr>
          <w:color w:val="333333"/>
          <w:szCs w:val="21"/>
        </w:rPr>
      </w:pPr>
      <w:r w:rsidRPr="266B79F2">
        <w:rPr>
          <w:rStyle w:val="normaltextrun1"/>
          <w:szCs w:val="21"/>
        </w:rPr>
        <w:t xml:space="preserve">　私たちは仮説2を検証するために春日部市と練馬区における取り組みを調査した。春日部市は、地域産業の活性化と雇用創出を目的に市内の空き店舗を利用して創業する事業者に対して、創業の</w:t>
      </w:r>
      <w:r w:rsidRPr="0002734F">
        <w:rPr>
          <w:rStyle w:val="normaltextrun1"/>
          <w:rFonts w:hint="eastAsia"/>
          <w:szCs w:val="21"/>
        </w:rPr>
        <w:t>時</w:t>
      </w:r>
      <w:r w:rsidRPr="266B79F2">
        <w:rPr>
          <w:rStyle w:val="normaltextrun1"/>
          <w:szCs w:val="21"/>
        </w:rPr>
        <w:t>にかかる</w:t>
      </w:r>
      <w:r w:rsidRPr="266B79F2">
        <w:rPr>
          <w:szCs w:val="21"/>
        </w:rPr>
        <w:t>設備費</w:t>
      </w:r>
      <w:r w:rsidRPr="0002734F">
        <w:rPr>
          <w:rFonts w:hint="eastAsia"/>
          <w:szCs w:val="21"/>
        </w:rPr>
        <w:t>や</w:t>
      </w:r>
      <w:r w:rsidRPr="0002734F">
        <w:rPr>
          <w:szCs w:val="21"/>
        </w:rPr>
        <w:t>店舗借入</w:t>
      </w:r>
      <w:r>
        <w:rPr>
          <w:rFonts w:hint="eastAsia"/>
          <w:szCs w:val="21"/>
        </w:rPr>
        <w:t>などの</w:t>
      </w:r>
      <w:r w:rsidRPr="266B79F2">
        <w:rPr>
          <w:rStyle w:val="normaltextrun1"/>
          <w:szCs w:val="21"/>
        </w:rPr>
        <w:t>費用の一部を助成⁸する「かすかベンチャー応援補助金制度」を実施している。</w:t>
      </w:r>
      <w:bookmarkStart w:id="10" w:name="_Hlk22257125"/>
      <w:r w:rsidRPr="266B79F2">
        <w:rPr>
          <w:szCs w:val="21"/>
        </w:rPr>
        <w:t>練馬区では、</w:t>
      </w:r>
      <w:r w:rsidRPr="266B79F2">
        <w:rPr>
          <w:color w:val="333333"/>
          <w:szCs w:val="21"/>
        </w:rPr>
        <w:t>区内商店街の空き店舗を解消して賑わいの回復を図ること、区内商店街の空き店舗で起業や事業拡大する事業者の早期経営自立と地域定着を図ることを目的</w:t>
      </w:r>
      <w:r w:rsidRPr="0002734F">
        <w:rPr>
          <w:color w:val="333333"/>
          <w:szCs w:val="21"/>
        </w:rPr>
        <w:t>とし</w:t>
      </w:r>
      <w:r w:rsidRPr="0002734F">
        <w:rPr>
          <w:rFonts w:hint="eastAsia"/>
          <w:color w:val="333333"/>
          <w:szCs w:val="21"/>
        </w:rPr>
        <w:t>て</w:t>
      </w:r>
      <w:r w:rsidRPr="0002734F">
        <w:rPr>
          <w:color w:val="333333"/>
          <w:szCs w:val="21"/>
        </w:rPr>
        <w:t>「商店街空き店舗入居促進事業」を導入している</w:t>
      </w:r>
      <w:r w:rsidRPr="00E438B4">
        <w:rPr>
          <w:rFonts w:hint="eastAsia"/>
          <w:color w:val="333333"/>
          <w:szCs w:val="21"/>
        </w:rPr>
        <w:t>。</w:t>
      </w:r>
      <w:r w:rsidRPr="0002734F">
        <w:rPr>
          <w:rFonts w:hint="eastAsia"/>
          <w:color w:val="333333"/>
          <w:szCs w:val="21"/>
        </w:rPr>
        <w:t>この</w:t>
      </w:r>
      <w:r w:rsidRPr="0002734F">
        <w:rPr>
          <w:color w:val="333333"/>
          <w:szCs w:val="21"/>
        </w:rPr>
        <w:t>事業</w:t>
      </w:r>
      <w:r w:rsidRPr="00E438B4">
        <w:rPr>
          <w:color w:val="333333"/>
          <w:szCs w:val="21"/>
        </w:rPr>
        <w:t>の</w:t>
      </w:r>
      <w:r w:rsidRPr="266B79F2">
        <w:rPr>
          <w:color w:val="333333"/>
          <w:szCs w:val="21"/>
        </w:rPr>
        <w:t>採択決定を受けた事業者に対して、補助金の交付⁹や専門家による</w:t>
      </w:r>
      <w:r w:rsidRPr="0002734F">
        <w:rPr>
          <w:color w:val="333333"/>
          <w:szCs w:val="21"/>
        </w:rPr>
        <w:t>定期</w:t>
      </w:r>
      <w:r w:rsidRPr="0002734F">
        <w:rPr>
          <w:rFonts w:hint="eastAsia"/>
          <w:color w:val="333333"/>
          <w:szCs w:val="21"/>
        </w:rPr>
        <w:t>的な</w:t>
      </w:r>
      <w:r w:rsidRPr="0002734F">
        <w:rPr>
          <w:color w:val="333333"/>
          <w:szCs w:val="21"/>
        </w:rPr>
        <w:t>継続支援</w:t>
      </w:r>
      <w:r w:rsidRPr="266B79F2">
        <w:rPr>
          <w:color w:val="333333"/>
          <w:szCs w:val="21"/>
        </w:rPr>
        <w:t>を行う</w:t>
      </w:r>
      <w:r w:rsidRPr="0002734F">
        <w:rPr>
          <w:rFonts w:hint="eastAsia"/>
          <w:color w:val="333333"/>
          <w:szCs w:val="21"/>
        </w:rPr>
        <w:t>ものである。</w:t>
      </w:r>
      <w:r w:rsidRPr="266B79F2">
        <w:rPr>
          <w:szCs w:val="21"/>
        </w:rPr>
        <w:t>支援内容は、入居した店舗の内装・外装の改修工事費に対して、初年度に1回限り助成する店舗改修費の助成と、入居した</w:t>
      </w:r>
      <w:r w:rsidRPr="0002734F">
        <w:rPr>
          <w:szCs w:val="21"/>
        </w:rPr>
        <w:t>店舗賃料</w:t>
      </w:r>
      <w:r w:rsidRPr="266B79F2">
        <w:rPr>
          <w:szCs w:val="21"/>
        </w:rPr>
        <w:t>の月額に</w:t>
      </w:r>
      <w:r w:rsidRPr="0002734F">
        <w:rPr>
          <w:szCs w:val="21"/>
        </w:rPr>
        <w:t>ついて</w:t>
      </w:r>
      <w:r w:rsidRPr="0002734F">
        <w:rPr>
          <w:rFonts w:hint="eastAsia"/>
          <w:szCs w:val="21"/>
        </w:rPr>
        <w:t>の</w:t>
      </w:r>
      <w:r w:rsidRPr="266B79F2">
        <w:rPr>
          <w:szCs w:val="21"/>
        </w:rPr>
        <w:t>36カ月間補助</w:t>
      </w:r>
      <w:r w:rsidRPr="0002734F">
        <w:rPr>
          <w:rFonts w:hint="eastAsia"/>
          <w:szCs w:val="21"/>
        </w:rPr>
        <w:t>である</w:t>
      </w:r>
      <w:r w:rsidRPr="0002734F">
        <w:rPr>
          <w:szCs w:val="21"/>
        </w:rPr>
        <w:t>。</w:t>
      </w:r>
    </w:p>
    <w:bookmarkEnd w:id="10"/>
    <w:p w14:paraId="7611BDFE" w14:textId="77777777" w:rsidR="00CE0443" w:rsidRDefault="00CE0443" w:rsidP="00CE0443">
      <w:pPr>
        <w:pStyle w:val="paragraph"/>
        <w:jc w:val="both"/>
        <w:rPr>
          <w:rStyle w:val="normaltextrun1"/>
          <w:rFonts w:asciiTheme="minorHAnsi" w:eastAsiaTheme="minorEastAsia" w:hAnsiTheme="minorHAnsi" w:cstheme="minorBidi"/>
          <w:b/>
          <w:bCs/>
          <w:sz w:val="21"/>
          <w:szCs w:val="21"/>
        </w:rPr>
      </w:pPr>
    </w:p>
    <w:p w14:paraId="21B2AA44" w14:textId="77777777" w:rsidR="00CE0443" w:rsidRPr="009C2705" w:rsidRDefault="00CE0443" w:rsidP="00CE0443">
      <w:pPr>
        <w:pStyle w:val="paragraph"/>
        <w:jc w:val="both"/>
        <w:textAlignment w:val="baseline"/>
        <w:rPr>
          <w:rFonts w:asciiTheme="minorHAnsi" w:eastAsiaTheme="minorEastAsia" w:hAnsiTheme="minorHAnsi" w:cstheme="minorBidi"/>
          <w:sz w:val="21"/>
          <w:szCs w:val="21"/>
        </w:rPr>
      </w:pPr>
      <w:r w:rsidRPr="35C9193A">
        <w:rPr>
          <w:rStyle w:val="normaltextrun1"/>
          <w:rFonts w:asciiTheme="minorHAnsi" w:eastAsiaTheme="minorEastAsia" w:hAnsiTheme="minorHAnsi" w:cstheme="minorBidi"/>
          <w:b/>
          <w:bCs/>
          <w:sz w:val="21"/>
          <w:szCs w:val="21"/>
        </w:rPr>
        <w:t>4-5 仮説３の検証</w:t>
      </w:r>
      <w:r w:rsidRPr="35C9193A">
        <w:rPr>
          <w:rStyle w:val="eop"/>
          <w:rFonts w:asciiTheme="minorHAnsi" w:eastAsiaTheme="minorEastAsia" w:hAnsiTheme="minorHAnsi" w:cstheme="minorBidi"/>
          <w:sz w:val="21"/>
          <w:szCs w:val="21"/>
        </w:rPr>
        <w:t xml:space="preserve"> 　　　</w:t>
      </w:r>
    </w:p>
    <w:p w14:paraId="6BEE6065" w14:textId="77777777" w:rsidR="00CE0443" w:rsidRDefault="00CE0443" w:rsidP="00CE0443">
      <w:pPr>
        <w:rPr>
          <w:rFonts w:ascii="游明朝" w:eastAsia="游明朝" w:hAnsi="游明朝" w:cs="游明朝"/>
          <w:szCs w:val="21"/>
        </w:rPr>
      </w:pPr>
      <w:bookmarkStart w:id="11" w:name="_Hlk22257464"/>
      <w:bookmarkEnd w:id="11"/>
      <w:r w:rsidRPr="58F45533">
        <w:rPr>
          <w:rStyle w:val="eop"/>
          <w:szCs w:val="21"/>
        </w:rPr>
        <w:t xml:space="preserve">　私たちは</w:t>
      </w:r>
      <w:r w:rsidRPr="58F45533">
        <w:rPr>
          <w:rFonts w:ascii="游明朝" w:eastAsia="游明朝" w:hAnsi="游明朝" w:cs="游明朝"/>
          <w:color w:val="000000" w:themeColor="text1"/>
          <w:szCs w:val="21"/>
        </w:rPr>
        <w:t>仮説3を検証するために練馬区と宇都宮市における取り組みを調査した。</w:t>
      </w:r>
      <w:bookmarkStart w:id="12" w:name="_Hlk22257309"/>
      <w:r w:rsidRPr="58F45533">
        <w:rPr>
          <w:szCs w:val="21"/>
        </w:rPr>
        <w:t>練馬区では、保護樹木に指定された</w:t>
      </w:r>
      <w:r w:rsidRPr="0002734F">
        <w:rPr>
          <w:szCs w:val="21"/>
        </w:rPr>
        <w:t>樹木所有者</w:t>
      </w:r>
      <w:r w:rsidRPr="58F45533">
        <w:rPr>
          <w:szCs w:val="21"/>
        </w:rPr>
        <w:t>の経済的負担を減らし、</w:t>
      </w:r>
      <w:r w:rsidRPr="0002734F">
        <w:rPr>
          <w:szCs w:val="21"/>
        </w:rPr>
        <w:t>良好な保全ができるように</w:t>
      </w:r>
      <w:r w:rsidRPr="58F45533">
        <w:rPr>
          <w:szCs w:val="21"/>
        </w:rPr>
        <w:t>、剪定費用および管理費用の助成を行っている。区民が所有する樹木の中で、特に貴重で</w:t>
      </w:r>
      <w:r w:rsidRPr="58F45533">
        <w:rPr>
          <w:szCs w:val="21"/>
        </w:rPr>
        <w:lastRenderedPageBreak/>
        <w:t>あり、まちのシンボルとなりうる樹木¹⁰</w:t>
      </w:r>
      <w:r>
        <w:rPr>
          <w:rFonts w:hint="eastAsia"/>
          <w:szCs w:val="21"/>
        </w:rPr>
        <w:t>の</w:t>
      </w:r>
      <w:r w:rsidRPr="58F45533">
        <w:rPr>
          <w:szCs w:val="21"/>
        </w:rPr>
        <w:t>剪定費の半額を助成する</w:t>
      </w:r>
      <w:r>
        <w:rPr>
          <w:rFonts w:hint="eastAsia"/>
          <w:szCs w:val="21"/>
        </w:rPr>
        <w:t>「保護樹木・保護樹林せん定費補助</w:t>
      </w:r>
      <w:r w:rsidRPr="58F45533">
        <w:rPr>
          <w:szCs w:val="21"/>
        </w:rPr>
        <w:t>制度</w:t>
      </w:r>
      <w:r>
        <w:rPr>
          <w:rFonts w:hint="eastAsia"/>
          <w:szCs w:val="21"/>
        </w:rPr>
        <w:t>」である</w:t>
      </w:r>
      <w:r w:rsidRPr="58F45533">
        <w:rPr>
          <w:szCs w:val="21"/>
        </w:rPr>
        <w:t>。</w:t>
      </w:r>
      <w:bookmarkEnd w:id="12"/>
      <w:r w:rsidRPr="58F45533">
        <w:rPr>
          <w:szCs w:val="21"/>
        </w:rPr>
        <w:t>なお、剪定費用の補助制度の利用に関しては、練馬区と協定を締結した事業者に剪定を依頼しなければならない。また、宇都宮市では、自治会や地域まちづくり組織などが空き家に付帯する樹木の剪定や草刈りに取り組む活動に対し、その活動に要する費用を助成する制度を導入している。</w:t>
      </w:r>
      <w:r w:rsidRPr="58F45533">
        <w:rPr>
          <w:rFonts w:ascii="游明朝" w:eastAsia="游明朝" w:hAnsi="游明朝" w:cs="游明朝"/>
          <w:szCs w:val="21"/>
        </w:rPr>
        <w:t>補助の対象者は、自治会、地域まちづくり組織</w:t>
      </w:r>
      <w:r>
        <w:rPr>
          <w:rFonts w:ascii="游明朝" w:eastAsia="游明朝" w:hAnsi="游明朝" w:cs="游明朝" w:hint="eastAsia"/>
          <w:szCs w:val="21"/>
        </w:rPr>
        <w:t>など、</w:t>
      </w:r>
      <w:r w:rsidRPr="58F45533">
        <w:rPr>
          <w:rFonts w:ascii="游明朝" w:eastAsia="游明朝" w:hAnsi="游明朝" w:cs="游明朝"/>
          <w:szCs w:val="21"/>
        </w:rPr>
        <w:t>地域ごとに形成された団体である。</w:t>
      </w:r>
      <w:r w:rsidRPr="58F45533">
        <w:rPr>
          <w:szCs w:val="21"/>
        </w:rPr>
        <w:t>補助金の額は、補助の対象となる経費と上限額の30万円を比較し</w:t>
      </w:r>
      <w:r>
        <w:rPr>
          <w:rFonts w:hint="eastAsia"/>
          <w:szCs w:val="21"/>
        </w:rPr>
        <w:t>、</w:t>
      </w:r>
      <w:r w:rsidRPr="0002734F">
        <w:rPr>
          <w:szCs w:val="21"/>
        </w:rPr>
        <w:t>低い額としている。</w:t>
      </w:r>
    </w:p>
    <w:p w14:paraId="32F4E6A6" w14:textId="77777777" w:rsidR="00CE0443" w:rsidRPr="004A5005" w:rsidRDefault="00CE0443" w:rsidP="00CE0443">
      <w:pPr>
        <w:pStyle w:val="paragraph"/>
        <w:jc w:val="both"/>
        <w:rPr>
          <w:rFonts w:asciiTheme="minorHAnsi" w:eastAsiaTheme="minorEastAsia" w:hAnsiTheme="minorHAnsi" w:cstheme="minorBidi"/>
          <w:sz w:val="21"/>
          <w:szCs w:val="21"/>
        </w:rPr>
      </w:pPr>
    </w:p>
    <w:p w14:paraId="78412DC4" w14:textId="77777777" w:rsidR="00CE0443" w:rsidRPr="009C2705" w:rsidRDefault="00CE0443" w:rsidP="00CE0443">
      <w:pPr>
        <w:pStyle w:val="paragraph"/>
        <w:ind w:left="721" w:hangingChars="350" w:hanging="721"/>
        <w:jc w:val="both"/>
        <w:textAlignment w:val="baseline"/>
        <w:rPr>
          <w:rFonts w:asciiTheme="minorHAnsi" w:eastAsiaTheme="minorEastAsia" w:hAnsiTheme="minorHAnsi" w:cstheme="minorBidi"/>
          <w:sz w:val="21"/>
          <w:szCs w:val="21"/>
        </w:rPr>
      </w:pPr>
      <w:r w:rsidRPr="4B1DCAA2">
        <w:rPr>
          <w:rStyle w:val="normaltextrun1"/>
          <w:rFonts w:asciiTheme="minorHAnsi" w:eastAsiaTheme="minorEastAsia" w:hAnsiTheme="minorHAnsi" w:cstheme="minorBidi"/>
          <w:b/>
          <w:bCs/>
          <w:sz w:val="21"/>
          <w:szCs w:val="21"/>
        </w:rPr>
        <w:t>第５章 千代田区の空き家問題対策についての政策提言</w:t>
      </w:r>
      <w:r w:rsidRPr="4B1DCAA2">
        <w:rPr>
          <w:rStyle w:val="eop"/>
          <w:rFonts w:asciiTheme="minorHAnsi" w:eastAsiaTheme="minorEastAsia" w:hAnsiTheme="minorHAnsi" w:cstheme="minorBidi"/>
          <w:sz w:val="21"/>
          <w:szCs w:val="21"/>
        </w:rPr>
        <w:t> </w:t>
      </w:r>
    </w:p>
    <w:p w14:paraId="7785B2A2" w14:textId="77777777" w:rsidR="00CE0443" w:rsidRDefault="00CE0443" w:rsidP="00CE0443">
      <w:pPr>
        <w:pStyle w:val="paragraph"/>
        <w:jc w:val="both"/>
        <w:rPr>
          <w:rStyle w:val="normaltextrun1"/>
          <w:rFonts w:asciiTheme="minorHAnsi" w:eastAsiaTheme="minorEastAsia" w:hAnsiTheme="minorHAnsi" w:cstheme="minorBidi"/>
          <w:b/>
          <w:bCs/>
          <w:sz w:val="21"/>
          <w:szCs w:val="21"/>
        </w:rPr>
      </w:pPr>
    </w:p>
    <w:p w14:paraId="5F22E98F" w14:textId="77777777" w:rsidR="00CE0443" w:rsidRPr="009C2705" w:rsidRDefault="00CE0443" w:rsidP="00CE0443">
      <w:pPr>
        <w:pStyle w:val="paragraph"/>
        <w:jc w:val="both"/>
        <w:textAlignment w:val="baseline"/>
        <w:rPr>
          <w:rFonts w:asciiTheme="minorHAnsi" w:eastAsiaTheme="minorEastAsia" w:hAnsiTheme="minorHAnsi" w:cstheme="minorBidi"/>
          <w:b/>
          <w:bCs/>
          <w:sz w:val="21"/>
          <w:szCs w:val="21"/>
        </w:rPr>
      </w:pPr>
      <w:r w:rsidRPr="145C2735">
        <w:rPr>
          <w:rStyle w:val="normaltextrun1"/>
          <w:rFonts w:asciiTheme="minorHAnsi" w:eastAsiaTheme="minorEastAsia" w:hAnsiTheme="minorHAnsi" w:cstheme="minorBidi"/>
          <w:b/>
          <w:bCs/>
          <w:sz w:val="21"/>
          <w:szCs w:val="21"/>
        </w:rPr>
        <w:t>5-1 家守確保政策の提案  </w:t>
      </w:r>
    </w:p>
    <w:p w14:paraId="596704C4" w14:textId="77777777" w:rsidR="00CE0443" w:rsidRDefault="00CE0443" w:rsidP="00CE0443">
      <w:pPr>
        <w:pStyle w:val="paragraph"/>
        <w:jc w:val="both"/>
        <w:rPr>
          <w:rStyle w:val="normaltextrun1"/>
          <w:rFonts w:asciiTheme="minorHAnsi" w:eastAsiaTheme="minorEastAsia" w:hAnsiTheme="minorHAnsi" w:cstheme="minorBidi"/>
          <w:sz w:val="21"/>
          <w:szCs w:val="21"/>
        </w:rPr>
      </w:pPr>
      <w:bookmarkStart w:id="13" w:name="_Hlk22257979"/>
      <w:bookmarkEnd w:id="13"/>
      <w:r w:rsidRPr="145C2735">
        <w:rPr>
          <w:rStyle w:val="normaltextrun1"/>
          <w:rFonts w:asciiTheme="minorHAnsi" w:eastAsiaTheme="minorEastAsia" w:hAnsiTheme="minorHAnsi" w:cstheme="minorBidi"/>
          <w:sz w:val="21"/>
          <w:szCs w:val="21"/>
        </w:rPr>
        <w:t>5-1-1 家守に対する補助金政策導入の提案  </w:t>
      </w:r>
    </w:p>
    <w:p w14:paraId="602EA9AB" w14:textId="77777777" w:rsidR="00CE0443" w:rsidRDefault="00CE0443" w:rsidP="00CE0443">
      <w:r>
        <w:rPr>
          <w:rFonts w:ascii="游明朝" w:eastAsia="游明朝" w:hAnsi="游明朝" w:cs="游明朝"/>
          <w:szCs w:val="21"/>
        </w:rPr>
        <w:t xml:space="preserve">　私たちは、次ページ</w:t>
      </w:r>
      <w:r w:rsidRPr="63C10FFD">
        <w:rPr>
          <w:rFonts w:ascii="游明朝" w:eastAsia="游明朝" w:hAnsi="游明朝" w:cs="游明朝"/>
          <w:szCs w:val="21"/>
        </w:rPr>
        <w:t>の図2のような家守確保政策を提案する（以下の括弧内の数字は図中の数字と対応）。</w:t>
      </w:r>
    </w:p>
    <w:p w14:paraId="2188E3CE" w14:textId="0C6C5280" w:rsidR="00C12593" w:rsidRPr="00CE0443" w:rsidRDefault="00CE0443" w:rsidP="00CE0443">
      <w:pPr>
        <w:pStyle w:val="a8"/>
        <w:numPr>
          <w:ilvl w:val="0"/>
          <w:numId w:val="1"/>
        </w:numPr>
        <w:ind w:leftChars="0"/>
        <w:rPr>
          <w:rFonts w:ascii="游明朝" w:eastAsia="游明朝" w:hAnsi="游明朝" w:cs="游明朝"/>
          <w:szCs w:val="21"/>
        </w:rPr>
      </w:pPr>
      <w:r w:rsidRPr="00CE0443">
        <w:rPr>
          <w:rFonts w:ascii="游明朝" w:eastAsia="游明朝" w:hAnsi="游明朝" w:cs="游明朝"/>
          <w:szCs w:val="21"/>
        </w:rPr>
        <w:t>空き家問題は地域の問題であるため、空き家バンクを運営する地域密着型の公共性を</w:t>
      </w:r>
      <w:r w:rsidRPr="0002734F">
        <w:rPr>
          <w:rFonts w:ascii="游明朝" w:eastAsia="游明朝" w:hAnsi="游明朝" w:cs="游明朝" w:hint="eastAsia"/>
          <w:szCs w:val="21"/>
        </w:rPr>
        <w:t>担う</w:t>
      </w:r>
      <w:r w:rsidRPr="00CE0443">
        <w:rPr>
          <w:rFonts w:ascii="游明朝" w:eastAsia="游明朝" w:hAnsi="游明朝" w:cs="游明朝"/>
          <w:szCs w:val="21"/>
        </w:rPr>
        <w:t>団体の結成の促進が必要である。行政は</w:t>
      </w:r>
      <w:r w:rsidRPr="00CE0443">
        <w:rPr>
          <w:rFonts w:ascii="游明朝" w:eastAsia="游明朝" w:hAnsi="游明朝" w:cs="游明朝"/>
          <w:color w:val="000000" w:themeColor="text1"/>
          <w:szCs w:val="21"/>
        </w:rPr>
        <w:t>結成した団体に対して</w:t>
      </w:r>
      <w:r w:rsidRPr="00CE0443">
        <w:rPr>
          <w:rFonts w:ascii="游明朝" w:eastAsia="游明朝" w:hAnsi="游明朝" w:cs="游明朝"/>
          <w:szCs w:val="21"/>
        </w:rPr>
        <w:t>空き家バンクの運営と家賃補助にかかる</w:t>
      </w:r>
      <w:r w:rsidRPr="00CE0443">
        <w:rPr>
          <w:rFonts w:ascii="游明朝" w:eastAsia="游明朝" w:hAnsi="游明朝" w:cs="游明朝" w:hint="eastAsia"/>
          <w:szCs w:val="21"/>
        </w:rPr>
        <w:t>費用の一部を交付する。空き家バンクは空き家所有者の情報を収集・公開する。</w:t>
      </w:r>
    </w:p>
    <w:p w14:paraId="668160D2" w14:textId="5A0FD144" w:rsidR="00CE0443" w:rsidRDefault="00CE0443" w:rsidP="00CE0443">
      <w:pPr>
        <w:pStyle w:val="a8"/>
        <w:numPr>
          <w:ilvl w:val="0"/>
          <w:numId w:val="1"/>
        </w:numPr>
        <w:ind w:leftChars="0"/>
        <w:rPr>
          <w:szCs w:val="21"/>
        </w:rPr>
      </w:pPr>
      <w:r>
        <w:rPr>
          <w:rFonts w:hint="eastAsia"/>
          <w:szCs w:val="21"/>
        </w:rPr>
        <w:t>行政は空き家バンクの情報をもとに、家守確保政策の適格条件を満たす空き家の家主に対して、リノベーション費用の一部を補助する。</w:t>
      </w:r>
    </w:p>
    <w:p w14:paraId="2BDC0B53" w14:textId="5C67ADB6" w:rsidR="00CE0443" w:rsidRDefault="00CE0443" w:rsidP="00CE0443">
      <w:pPr>
        <w:pStyle w:val="a8"/>
        <w:numPr>
          <w:ilvl w:val="0"/>
          <w:numId w:val="1"/>
        </w:numPr>
        <w:ind w:leftChars="0"/>
        <w:rPr>
          <w:szCs w:val="21"/>
        </w:rPr>
      </w:pPr>
      <w:r>
        <w:rPr>
          <w:rFonts w:hint="eastAsia"/>
          <w:szCs w:val="21"/>
        </w:rPr>
        <w:t>補助を受けた家主はリノベーション済みの空き家情報を、団体が運営するマッチング苦悩を備えた空き家バンクに提供することで転入者を募る。</w:t>
      </w:r>
    </w:p>
    <w:p w14:paraId="10801103" w14:textId="1AD10680" w:rsidR="00CE0443" w:rsidRDefault="00CE0443" w:rsidP="00CE0443">
      <w:pPr>
        <w:pStyle w:val="a8"/>
        <w:numPr>
          <w:ilvl w:val="0"/>
          <w:numId w:val="1"/>
        </w:numPr>
        <w:ind w:leftChars="0"/>
        <w:rPr>
          <w:szCs w:val="21"/>
        </w:rPr>
      </w:pPr>
      <w:r>
        <w:rPr>
          <w:rFonts w:hint="eastAsia"/>
          <w:szCs w:val="21"/>
        </w:rPr>
        <w:t>適格条件を満たしマッチングによる転入する者は地域の防災・防犯活動や独居老人世帯への支援になどの地域貢献活動に参加する義務を果たすことで団体から家賃の一部が補助される。</w:t>
      </w:r>
    </w:p>
    <w:p w14:paraId="5FF314C5" w14:textId="771AA8FD" w:rsidR="00CE0443" w:rsidRDefault="00CE0443" w:rsidP="00CE0443">
      <w:pPr>
        <w:pStyle w:val="a8"/>
        <w:numPr>
          <w:ilvl w:val="0"/>
          <w:numId w:val="1"/>
        </w:numPr>
        <w:ind w:leftChars="0"/>
        <w:rPr>
          <w:szCs w:val="21"/>
        </w:rPr>
      </w:pPr>
      <w:r>
        <w:rPr>
          <w:rFonts w:hint="eastAsia"/>
          <w:szCs w:val="21"/>
        </w:rPr>
        <w:t>行政から家賃の一部が補助されることで、転入者は通常よりも格安の家賃で</w:t>
      </w:r>
      <w:r w:rsidR="005B290D">
        <w:rPr>
          <w:rFonts w:hint="eastAsia"/>
          <w:szCs w:val="21"/>
        </w:rPr>
        <w:t>住むことができる。</w:t>
      </w:r>
    </w:p>
    <w:p w14:paraId="6EC5EEC9" w14:textId="77777777" w:rsidR="005B290D" w:rsidRDefault="005B290D" w:rsidP="005B290D"/>
    <w:p w14:paraId="69A66705" w14:textId="77777777" w:rsidR="005B290D" w:rsidRDefault="005B290D" w:rsidP="005B290D"/>
    <w:p w14:paraId="206C2E6C" w14:textId="77777777" w:rsidR="005B290D" w:rsidRDefault="005B290D" w:rsidP="005B290D"/>
    <w:p w14:paraId="64A4FDF1" w14:textId="77777777" w:rsidR="005B290D" w:rsidRDefault="005B290D" w:rsidP="005B290D"/>
    <w:p w14:paraId="58D4A323" w14:textId="77777777" w:rsidR="005B290D" w:rsidRDefault="005B290D" w:rsidP="005B290D"/>
    <w:p w14:paraId="785C0E95" w14:textId="77777777" w:rsidR="005B290D" w:rsidRDefault="005B290D" w:rsidP="005B290D"/>
    <w:p w14:paraId="1D9115CD" w14:textId="77777777" w:rsidR="005B290D" w:rsidRDefault="005B290D" w:rsidP="005B290D"/>
    <w:p w14:paraId="6CF578E9" w14:textId="77777777" w:rsidR="005B290D" w:rsidRDefault="005B290D" w:rsidP="005B290D"/>
    <w:p w14:paraId="62158515" w14:textId="77777777" w:rsidR="005B290D" w:rsidRDefault="005B290D" w:rsidP="005B290D"/>
    <w:p w14:paraId="6ECC7D9B" w14:textId="6E9F6E83" w:rsidR="005B290D" w:rsidRDefault="005B290D" w:rsidP="005B290D">
      <w:r>
        <w:lastRenderedPageBreak/>
        <w:t>図２　家守確保政策のスキーム</w:t>
      </w:r>
    </w:p>
    <w:p w14:paraId="54D1D856" w14:textId="0918F027" w:rsidR="005B290D" w:rsidRDefault="005B290D" w:rsidP="005B290D">
      <w:pPr>
        <w:rPr>
          <w:szCs w:val="21"/>
        </w:rPr>
      </w:pPr>
      <w:r>
        <w:rPr>
          <w:noProof/>
        </w:rPr>
        <w:drawing>
          <wp:inline distT="0" distB="0" distL="0" distR="0" wp14:anchorId="7972D31A" wp14:editId="4FA6A1F0">
            <wp:extent cx="5400040" cy="2920583"/>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2920583"/>
                    </a:xfrm>
                    <a:prstGeom prst="rect">
                      <a:avLst/>
                    </a:prstGeom>
                    <a:noFill/>
                    <a:ln>
                      <a:noFill/>
                    </a:ln>
                  </pic:spPr>
                </pic:pic>
              </a:graphicData>
            </a:graphic>
          </wp:inline>
        </w:drawing>
      </w:r>
    </w:p>
    <w:p w14:paraId="4CC49795" w14:textId="77777777" w:rsidR="00B76178" w:rsidRDefault="00B76178" w:rsidP="00B76178">
      <w:pPr>
        <w:ind w:firstLine="210"/>
        <w:rPr>
          <w:szCs w:val="21"/>
        </w:rPr>
      </w:pPr>
      <w:r>
        <w:rPr>
          <w:rFonts w:hint="eastAsia"/>
          <w:szCs w:val="21"/>
        </w:rPr>
        <w:t>(著者作成)</w:t>
      </w:r>
    </w:p>
    <w:p w14:paraId="7F6170BF" w14:textId="77777777" w:rsidR="00B76178" w:rsidRPr="009C2705" w:rsidRDefault="00B76178" w:rsidP="00B76178">
      <w:pPr>
        <w:pStyle w:val="paragraph"/>
        <w:jc w:val="both"/>
        <w:textAlignment w:val="baseline"/>
        <w:rPr>
          <w:rFonts w:asciiTheme="minorHAnsi" w:eastAsiaTheme="minorEastAsia" w:hAnsiTheme="minorHAnsi" w:cstheme="minorBidi"/>
          <w:sz w:val="21"/>
          <w:szCs w:val="21"/>
        </w:rPr>
      </w:pPr>
      <w:r w:rsidRPr="58F45533">
        <w:rPr>
          <w:rStyle w:val="normaltextrun1"/>
          <w:rFonts w:asciiTheme="minorHAnsi" w:eastAsiaTheme="minorEastAsia" w:hAnsiTheme="minorHAnsi" w:cstheme="minorBidi"/>
          <w:sz w:val="21"/>
          <w:szCs w:val="21"/>
        </w:rPr>
        <w:t>5-1-2 家守に対する補助金政策の合理性 </w:t>
      </w:r>
    </w:p>
    <w:p w14:paraId="582F4DB7" w14:textId="77777777" w:rsidR="00B76178" w:rsidRDefault="00B76178" w:rsidP="00B76178">
      <w:pPr>
        <w:pStyle w:val="paragraph"/>
        <w:jc w:val="both"/>
        <w:rPr>
          <w:rStyle w:val="eop"/>
          <w:rFonts w:asciiTheme="minorHAnsi" w:eastAsiaTheme="minorEastAsia" w:hAnsiTheme="minorHAnsi" w:cstheme="minorBidi"/>
          <w:sz w:val="21"/>
          <w:szCs w:val="21"/>
        </w:rPr>
      </w:pPr>
      <w:bookmarkStart w:id="14" w:name="_Hlk22258122"/>
      <w:r w:rsidRPr="266B79F2">
        <w:rPr>
          <w:rFonts w:asciiTheme="minorHAnsi" w:eastAsiaTheme="minorEastAsia" w:hAnsiTheme="minorHAnsi" w:cstheme="minorBidi"/>
          <w:sz w:val="21"/>
          <w:szCs w:val="21"/>
        </w:rPr>
        <w:t xml:space="preserve">　「平成25年度千代田区住宅白書」によると、平成20年の住宅総数は3万2,470戸で、空き家数は8,380戸である。空き家のうち腐朽や破損のない住宅の割合が約9割という結果が報告されている。そのため、欠陥の少ない住宅が多く、少額の改修費で再利用が可能であると考えられる。さらに、千代田区</w:t>
      </w:r>
      <w:r w:rsidRPr="0002734F">
        <w:rPr>
          <w:rFonts w:asciiTheme="minorHAnsi" w:eastAsiaTheme="minorEastAsia" w:hAnsiTheme="minorHAnsi" w:cstheme="minorBidi" w:hint="eastAsia"/>
          <w:sz w:val="21"/>
          <w:szCs w:val="21"/>
        </w:rPr>
        <w:t>に</w:t>
      </w:r>
      <w:r w:rsidRPr="0002734F">
        <w:rPr>
          <w:rFonts w:asciiTheme="minorHAnsi" w:eastAsiaTheme="minorEastAsia" w:hAnsiTheme="minorHAnsi" w:cstheme="minorBidi"/>
          <w:sz w:val="21"/>
          <w:szCs w:val="21"/>
        </w:rPr>
        <w:t>は</w:t>
      </w:r>
      <w:r w:rsidRPr="266B79F2">
        <w:rPr>
          <w:rFonts w:asciiTheme="minorHAnsi" w:eastAsiaTheme="minorEastAsia" w:hAnsiTheme="minorHAnsi" w:cstheme="minorBidi"/>
          <w:sz w:val="21"/>
          <w:szCs w:val="21"/>
        </w:rPr>
        <w:t>大学が14校あり、総学生数は約13万5,000人であり、大学・学生数共に都内最多の自治体である。</w:t>
      </w:r>
      <w:r w:rsidRPr="0002734F">
        <w:rPr>
          <w:rFonts w:asciiTheme="minorHAnsi" w:eastAsiaTheme="minorEastAsia" w:hAnsiTheme="minorHAnsi" w:cstheme="minorBidi" w:hint="eastAsia"/>
          <w:sz w:val="21"/>
          <w:szCs w:val="21"/>
        </w:rPr>
        <w:t>また、</w:t>
      </w:r>
      <w:r w:rsidRPr="266B79F2">
        <w:rPr>
          <w:rFonts w:asciiTheme="minorHAnsi" w:eastAsiaTheme="minorEastAsia" w:hAnsiTheme="minorHAnsi" w:cstheme="minorBidi"/>
          <w:sz w:val="21"/>
          <w:szCs w:val="21"/>
        </w:rPr>
        <w:t>民間賃貸住宅の家賃水準は港区に次いで高い。</w:t>
      </w:r>
      <w:r w:rsidRPr="0002734F">
        <w:rPr>
          <w:rFonts w:asciiTheme="minorHAnsi" w:eastAsiaTheme="minorEastAsia" w:hAnsiTheme="minorHAnsi" w:cstheme="minorBidi" w:hint="eastAsia"/>
          <w:sz w:val="21"/>
          <w:szCs w:val="21"/>
        </w:rPr>
        <w:t>こうした現状を踏まえれば</w:t>
      </w:r>
      <w:r w:rsidRPr="266B79F2">
        <w:rPr>
          <w:rFonts w:asciiTheme="minorHAnsi" w:eastAsiaTheme="minorEastAsia" w:hAnsiTheme="minorHAnsi" w:cstheme="minorBidi"/>
          <w:sz w:val="21"/>
          <w:szCs w:val="21"/>
        </w:rPr>
        <w:t>、補助金により大学の</w:t>
      </w:r>
      <w:r w:rsidRPr="0002734F">
        <w:rPr>
          <w:rFonts w:asciiTheme="minorHAnsi" w:eastAsiaTheme="minorEastAsia" w:hAnsiTheme="minorHAnsi" w:cstheme="minorBidi" w:hint="eastAsia"/>
          <w:sz w:val="21"/>
          <w:szCs w:val="21"/>
        </w:rPr>
        <w:t>近く</w:t>
      </w:r>
      <w:r w:rsidRPr="266B79F2">
        <w:rPr>
          <w:rFonts w:asciiTheme="minorHAnsi" w:eastAsiaTheme="minorEastAsia" w:hAnsiTheme="minorHAnsi" w:cstheme="minorBidi"/>
          <w:sz w:val="21"/>
          <w:szCs w:val="21"/>
        </w:rPr>
        <w:t>に低家賃で住めることに対する需要は</w:t>
      </w:r>
      <w:r w:rsidRPr="0002734F">
        <w:rPr>
          <w:rFonts w:asciiTheme="minorHAnsi" w:eastAsiaTheme="minorEastAsia" w:hAnsiTheme="minorHAnsi" w:cstheme="minorBidi"/>
          <w:sz w:val="21"/>
          <w:szCs w:val="21"/>
        </w:rPr>
        <w:t>高</w:t>
      </w:r>
      <w:r w:rsidRPr="0002734F">
        <w:rPr>
          <w:rFonts w:asciiTheme="minorHAnsi" w:eastAsiaTheme="minorEastAsia" w:hAnsiTheme="minorHAnsi" w:cstheme="minorBidi" w:hint="eastAsia"/>
          <w:sz w:val="21"/>
          <w:szCs w:val="21"/>
        </w:rPr>
        <w:t>い</w:t>
      </w:r>
      <w:r w:rsidRPr="008E7D04">
        <w:rPr>
          <w:rFonts w:asciiTheme="minorHAnsi" w:eastAsiaTheme="minorEastAsia" w:hAnsiTheme="minorHAnsi" w:cstheme="minorBidi" w:hint="eastAsia"/>
          <w:sz w:val="21"/>
          <w:szCs w:val="21"/>
        </w:rPr>
        <w:t>。</w:t>
      </w:r>
      <w:r w:rsidRPr="0002734F">
        <w:rPr>
          <w:rFonts w:asciiTheme="minorHAnsi" w:eastAsiaTheme="minorEastAsia" w:hAnsiTheme="minorHAnsi" w:cstheme="minorBidi" w:hint="eastAsia"/>
          <w:sz w:val="21"/>
          <w:szCs w:val="21"/>
        </w:rPr>
        <w:t>実際に</w:t>
      </w:r>
      <w:r w:rsidRPr="266B79F2">
        <w:rPr>
          <w:rFonts w:asciiTheme="minorHAnsi" w:eastAsiaTheme="minorEastAsia" w:hAnsiTheme="minorHAnsi" w:cstheme="minorBidi"/>
          <w:sz w:val="21"/>
          <w:szCs w:val="21"/>
        </w:rPr>
        <w:t>千代田区の学生専用マンション「ワテラススチューデントハウス」では、</w:t>
      </w:r>
      <w:r w:rsidRPr="0002734F">
        <w:rPr>
          <w:rFonts w:asciiTheme="minorHAnsi" w:eastAsiaTheme="minorEastAsia" w:hAnsiTheme="minorHAnsi" w:cstheme="minorBidi" w:hint="eastAsia"/>
          <w:sz w:val="21"/>
          <w:szCs w:val="21"/>
        </w:rPr>
        <w:t>2018年に、19</w:t>
      </w:r>
      <w:r w:rsidRPr="0002734F">
        <w:rPr>
          <w:rFonts w:asciiTheme="minorHAnsi" w:eastAsiaTheme="minorEastAsia" w:hAnsiTheme="minorHAnsi" w:cstheme="minorBidi"/>
          <w:sz w:val="21"/>
          <w:szCs w:val="21"/>
        </w:rPr>
        <w:t>部屋の募集に対して</w:t>
      </w:r>
      <w:r w:rsidRPr="0002734F">
        <w:rPr>
          <w:rFonts w:asciiTheme="minorHAnsi" w:eastAsiaTheme="minorEastAsia" w:hAnsiTheme="minorHAnsi" w:cstheme="minorBidi" w:hint="eastAsia"/>
          <w:sz w:val="21"/>
          <w:szCs w:val="21"/>
        </w:rPr>
        <w:t>約70</w:t>
      </w:r>
      <w:r w:rsidRPr="0002734F">
        <w:rPr>
          <w:rFonts w:asciiTheme="minorHAnsi" w:eastAsiaTheme="minorEastAsia" w:hAnsiTheme="minorHAnsi" w:cstheme="minorBidi"/>
          <w:sz w:val="21"/>
          <w:szCs w:val="21"/>
        </w:rPr>
        <w:t>名の応募があった</w:t>
      </w:r>
      <w:r w:rsidRPr="266B79F2">
        <w:rPr>
          <w:rFonts w:asciiTheme="minorHAnsi" w:eastAsiaTheme="minorEastAsia" w:hAnsiTheme="minorHAnsi" w:cstheme="minorBidi"/>
          <w:sz w:val="21"/>
          <w:szCs w:val="21"/>
        </w:rPr>
        <w:t>。</w:t>
      </w:r>
      <w:r w:rsidRPr="0002734F">
        <w:rPr>
          <w:rFonts w:asciiTheme="minorHAnsi" w:eastAsiaTheme="minorEastAsia" w:hAnsiTheme="minorHAnsi" w:cstheme="minorBidi" w:hint="eastAsia"/>
          <w:sz w:val="21"/>
          <w:szCs w:val="21"/>
        </w:rPr>
        <w:t>このことから、</w:t>
      </w:r>
      <w:r w:rsidRPr="266B79F2">
        <w:rPr>
          <w:rFonts w:asciiTheme="minorHAnsi" w:eastAsiaTheme="minorEastAsia" w:hAnsiTheme="minorHAnsi" w:cstheme="minorBidi"/>
          <w:sz w:val="21"/>
          <w:szCs w:val="21"/>
        </w:rPr>
        <w:t>マンションだけでなく一戸建て住宅への学生居住の実現性はあると言える。</w:t>
      </w:r>
      <w:bookmarkEnd w:id="14"/>
      <w:r w:rsidRPr="266B79F2">
        <w:rPr>
          <w:rStyle w:val="eop"/>
          <w:rFonts w:asciiTheme="minorHAnsi" w:eastAsiaTheme="minorEastAsia" w:hAnsiTheme="minorHAnsi" w:cstheme="minorBidi"/>
          <w:sz w:val="21"/>
          <w:szCs w:val="21"/>
        </w:rPr>
        <w:t> 私たちは</w:t>
      </w:r>
      <w:r>
        <w:rPr>
          <w:rStyle w:val="eop"/>
          <w:rFonts w:asciiTheme="minorHAnsi" w:eastAsiaTheme="minorEastAsia" w:hAnsiTheme="minorHAnsi" w:cstheme="minorBidi"/>
          <w:sz w:val="21"/>
          <w:szCs w:val="21"/>
        </w:rPr>
        <w:t>次ページで、</w:t>
      </w:r>
      <w:r w:rsidRPr="266B79F2">
        <w:rPr>
          <w:rStyle w:val="eop"/>
          <w:rFonts w:asciiTheme="minorHAnsi" w:eastAsiaTheme="minorEastAsia" w:hAnsiTheme="minorHAnsi" w:cstheme="minorBidi"/>
          <w:sz w:val="21"/>
          <w:szCs w:val="21"/>
        </w:rPr>
        <w:t>家守に対する補助金政策の実現可能性を検証するためにモデル住宅を</w:t>
      </w:r>
      <w:r w:rsidRPr="0002734F">
        <w:rPr>
          <w:rStyle w:val="eop"/>
          <w:rFonts w:asciiTheme="minorHAnsi" w:eastAsiaTheme="minorEastAsia" w:hAnsiTheme="minorHAnsi" w:cstheme="minorBidi" w:hint="eastAsia"/>
          <w:sz w:val="21"/>
          <w:szCs w:val="21"/>
        </w:rPr>
        <w:t>次のように</w:t>
      </w:r>
      <w:r w:rsidRPr="266B79F2">
        <w:rPr>
          <w:rStyle w:val="eop"/>
          <w:rFonts w:asciiTheme="minorHAnsi" w:eastAsiaTheme="minorEastAsia" w:hAnsiTheme="minorHAnsi" w:cstheme="minorBidi"/>
          <w:sz w:val="21"/>
          <w:szCs w:val="21"/>
        </w:rPr>
        <w:t>設定する。</w:t>
      </w:r>
    </w:p>
    <w:p w14:paraId="43CBBD10" w14:textId="77777777" w:rsidR="00B76178" w:rsidRDefault="00B76178" w:rsidP="00B76178">
      <w:pPr>
        <w:pStyle w:val="paragraph"/>
        <w:jc w:val="both"/>
        <w:rPr>
          <w:rStyle w:val="normaltextrun1"/>
          <w:rFonts w:asciiTheme="minorHAnsi" w:eastAsiaTheme="minorEastAsia" w:hAnsiTheme="minorHAnsi" w:cstheme="minorBidi"/>
          <w:sz w:val="21"/>
          <w:szCs w:val="21"/>
        </w:rPr>
      </w:pPr>
      <w:r w:rsidRPr="266B79F2">
        <w:rPr>
          <w:rStyle w:val="normaltextrun1"/>
          <w:rFonts w:asciiTheme="minorHAnsi" w:eastAsiaTheme="minorEastAsia" w:hAnsiTheme="minorHAnsi" w:cstheme="minorBidi"/>
          <w:sz w:val="21"/>
          <w:szCs w:val="21"/>
        </w:rPr>
        <w:t>[モデル住宅の設定]</w:t>
      </w:r>
    </w:p>
    <w:p w14:paraId="7A20D7B7" w14:textId="77777777" w:rsidR="00B76178" w:rsidRDefault="00B76178" w:rsidP="00B76178">
      <w:pPr>
        <w:pStyle w:val="paragraph"/>
        <w:ind w:left="315" w:hangingChars="150" w:hanging="315"/>
        <w:jc w:val="both"/>
        <w:rPr>
          <w:rStyle w:val="normaltextrun1"/>
          <w:rFonts w:asciiTheme="minorHAnsi" w:eastAsiaTheme="minorEastAsia" w:hAnsiTheme="minorHAnsi" w:cstheme="minorBidi"/>
          <w:sz w:val="21"/>
          <w:szCs w:val="21"/>
        </w:rPr>
      </w:pPr>
      <w:r>
        <w:rPr>
          <w:rStyle w:val="normaltextrun1"/>
          <w:rFonts w:asciiTheme="minorHAnsi" w:eastAsiaTheme="minorEastAsia" w:hAnsiTheme="minorHAnsi" w:cstheme="minorBidi" w:hint="eastAsia"/>
          <w:sz w:val="21"/>
          <w:szCs w:val="21"/>
        </w:rPr>
        <w:t>(</w:t>
      </w:r>
      <w:r>
        <w:rPr>
          <w:rStyle w:val="normaltextrun1"/>
          <w:rFonts w:asciiTheme="minorHAnsi" w:eastAsiaTheme="minorEastAsia" w:hAnsiTheme="minorHAnsi" w:cstheme="minorBidi"/>
          <w:sz w:val="21"/>
          <w:szCs w:val="21"/>
        </w:rPr>
        <w:t>1</w:t>
      </w:r>
      <w:r>
        <w:rPr>
          <w:rStyle w:val="normaltextrun1"/>
          <w:rFonts w:asciiTheme="minorHAnsi" w:eastAsiaTheme="minorEastAsia" w:hAnsiTheme="minorHAnsi" w:cstheme="minorBidi" w:hint="eastAsia"/>
          <w:sz w:val="21"/>
          <w:szCs w:val="21"/>
        </w:rPr>
        <w:t>)</w:t>
      </w:r>
      <w:r w:rsidRPr="0002734F">
        <w:rPr>
          <w:rStyle w:val="normaltextrun1"/>
          <w:rFonts w:asciiTheme="minorHAnsi" w:eastAsiaTheme="minorEastAsia" w:hAnsiTheme="minorHAnsi" w:cstheme="minorBidi" w:hint="eastAsia"/>
          <w:sz w:val="21"/>
          <w:szCs w:val="21"/>
        </w:rPr>
        <w:t>のべ床</w:t>
      </w:r>
      <w:r w:rsidRPr="266B79F2">
        <w:rPr>
          <w:rStyle w:val="normaltextrun1"/>
          <w:rFonts w:asciiTheme="minorHAnsi" w:eastAsiaTheme="minorEastAsia" w:hAnsiTheme="minorHAnsi" w:cstheme="minorBidi"/>
          <w:sz w:val="21"/>
          <w:szCs w:val="21"/>
        </w:rPr>
        <w:t>面積が75m²の木造2階建て(国土交通省の「住生活基本計画」にある都市居住型誘導面積水準</w:t>
      </w:r>
      <w:r w:rsidRPr="6EDE0112">
        <w:rPr>
          <w:rStyle w:val="normaltextrun1"/>
          <w:rFonts w:asciiTheme="minorHAnsi" w:eastAsiaTheme="minorEastAsia" w:hAnsiTheme="minorHAnsi" w:cstheme="minorBidi"/>
          <w:sz w:val="21"/>
          <w:szCs w:val="21"/>
        </w:rPr>
        <w:t>(居住者3人の場合)を参考に設定)。</w:t>
      </w:r>
    </w:p>
    <w:p w14:paraId="59007D91" w14:textId="77777777" w:rsidR="00B76178" w:rsidRDefault="00B76178" w:rsidP="00B76178">
      <w:pPr>
        <w:pStyle w:val="paragraph"/>
        <w:ind w:left="315" w:hangingChars="150" w:hanging="315"/>
        <w:jc w:val="both"/>
        <w:rPr>
          <w:rFonts w:asciiTheme="minorHAnsi" w:eastAsiaTheme="minorEastAsia" w:hAnsiTheme="minorHAnsi" w:cstheme="minorBidi"/>
          <w:sz w:val="21"/>
          <w:szCs w:val="21"/>
        </w:rPr>
      </w:pPr>
      <w:r>
        <w:rPr>
          <w:rStyle w:val="normaltextrun1"/>
          <w:rFonts w:asciiTheme="minorHAnsi" w:eastAsiaTheme="minorEastAsia" w:hAnsiTheme="minorHAnsi" w:cstheme="minorBidi"/>
          <w:sz w:val="21"/>
          <w:szCs w:val="21"/>
        </w:rPr>
        <w:t>(2)</w:t>
      </w:r>
      <w:r w:rsidRPr="266B79F2">
        <w:rPr>
          <w:rStyle w:val="normaltextrun1"/>
          <w:rFonts w:asciiTheme="minorHAnsi" w:eastAsiaTheme="minorEastAsia" w:hAnsiTheme="minorHAnsi" w:cstheme="minorBidi"/>
          <w:sz w:val="21"/>
          <w:szCs w:val="21"/>
        </w:rPr>
        <w:t>家賃収入は180万円/年</w:t>
      </w:r>
      <w:r w:rsidRPr="0002734F">
        <w:rPr>
          <w:rStyle w:val="normaltextrun1"/>
          <w:rFonts w:asciiTheme="minorHAnsi" w:eastAsiaTheme="minorEastAsia" w:hAnsiTheme="minorHAnsi" w:cstheme="minorBidi"/>
          <w:sz w:val="21"/>
          <w:szCs w:val="21"/>
        </w:rPr>
        <w:t>（</w:t>
      </w:r>
      <w:r w:rsidRPr="0002734F">
        <w:rPr>
          <w:rFonts w:asciiTheme="minorHAnsi" w:eastAsiaTheme="minorEastAsia" w:hAnsiTheme="minorHAnsi" w:cstheme="minorBidi"/>
          <w:sz w:val="21"/>
          <w:szCs w:val="21"/>
        </w:rPr>
        <w:t>家賃は千代田区「ワテラススチューデントハウス」</w:t>
      </w:r>
      <w:r w:rsidRPr="0002734F">
        <w:rPr>
          <w:rFonts w:asciiTheme="minorHAnsi" w:eastAsiaTheme="minorEastAsia" w:hAnsiTheme="minorHAnsi" w:cstheme="minorBidi" w:hint="eastAsia"/>
          <w:sz w:val="21"/>
          <w:szCs w:val="21"/>
        </w:rPr>
        <w:t>の家賃</w:t>
      </w:r>
      <w:r w:rsidRPr="0002734F">
        <w:rPr>
          <w:rFonts w:asciiTheme="minorHAnsi" w:eastAsiaTheme="minorEastAsia" w:hAnsiTheme="minorHAnsi" w:cstheme="minorBidi"/>
          <w:sz w:val="21"/>
          <w:szCs w:val="21"/>
        </w:rPr>
        <w:t>、「平成25年千代田区住宅白書」</w:t>
      </w:r>
      <w:r w:rsidRPr="0002734F">
        <w:rPr>
          <w:rFonts w:asciiTheme="minorHAnsi" w:eastAsiaTheme="minorEastAsia" w:hAnsiTheme="minorHAnsi" w:cstheme="minorBidi" w:hint="eastAsia"/>
          <w:sz w:val="21"/>
          <w:szCs w:val="21"/>
        </w:rPr>
        <w:t>の表15「平均賃料（管理費用等除く）の比較」</w:t>
      </w:r>
      <w:r w:rsidRPr="0002734F">
        <w:rPr>
          <w:rFonts w:asciiTheme="minorHAnsi" w:eastAsiaTheme="minorEastAsia" w:hAnsiTheme="minorHAnsi" w:cstheme="minorBidi"/>
          <w:sz w:val="21"/>
          <w:szCs w:val="21"/>
        </w:rPr>
        <w:t>と横須賀市「学生居住支援事業」</w:t>
      </w:r>
      <w:r w:rsidRPr="0002734F">
        <w:rPr>
          <w:rFonts w:asciiTheme="minorHAnsi" w:eastAsiaTheme="minorEastAsia" w:hAnsiTheme="minorHAnsi" w:cstheme="minorBidi" w:hint="eastAsia"/>
          <w:sz w:val="21"/>
          <w:szCs w:val="21"/>
        </w:rPr>
        <w:t>の家賃助成額</w:t>
      </w:r>
      <w:r w:rsidRPr="0002734F">
        <w:rPr>
          <w:rFonts w:asciiTheme="minorHAnsi" w:eastAsiaTheme="minorEastAsia" w:hAnsiTheme="minorHAnsi" w:cstheme="minorBidi"/>
          <w:sz w:val="21"/>
          <w:szCs w:val="21"/>
        </w:rPr>
        <w:t>を参考に設定）</w:t>
      </w:r>
      <w:r>
        <w:rPr>
          <w:rFonts w:asciiTheme="minorHAnsi" w:eastAsiaTheme="minorEastAsia" w:hAnsiTheme="minorHAnsi" w:cstheme="minorBidi"/>
          <w:sz w:val="21"/>
          <w:szCs w:val="21"/>
        </w:rPr>
        <w:t>。</w:t>
      </w:r>
    </w:p>
    <w:p w14:paraId="02DE07B6" w14:textId="77777777" w:rsidR="00B76178" w:rsidRDefault="00B76178" w:rsidP="00B76178">
      <w:pPr>
        <w:pStyle w:val="paragraph"/>
        <w:ind w:left="315" w:hangingChars="150" w:hanging="315"/>
        <w:jc w:val="both"/>
        <w:rPr>
          <w:rStyle w:val="normaltextrun1"/>
          <w:rFonts w:asciiTheme="minorHAnsi" w:eastAsiaTheme="minorEastAsia" w:hAnsiTheme="minorHAnsi" w:cstheme="minorBidi"/>
          <w:sz w:val="21"/>
          <w:szCs w:val="21"/>
        </w:rPr>
      </w:pPr>
      <w:r>
        <w:rPr>
          <w:rStyle w:val="normaltextrun1"/>
          <w:rFonts w:asciiTheme="minorHAnsi" w:eastAsiaTheme="minorEastAsia" w:hAnsiTheme="minorHAnsi" w:cstheme="minorBidi"/>
          <w:sz w:val="21"/>
          <w:szCs w:val="21"/>
        </w:rPr>
        <w:t>(3)</w:t>
      </w:r>
      <w:r w:rsidRPr="266B79F2">
        <w:rPr>
          <w:rStyle w:val="normaltextrun1"/>
          <w:rFonts w:asciiTheme="minorHAnsi" w:eastAsiaTheme="minorEastAsia" w:hAnsiTheme="minorHAnsi" w:cstheme="minorBidi"/>
          <w:sz w:val="21"/>
          <w:szCs w:val="21"/>
        </w:rPr>
        <w:t>リノベーションによる初期投資費用は750万円（「SUVACO株式会社」のHPのリノベーショ</w:t>
      </w:r>
      <w:r w:rsidRPr="6EDE0112">
        <w:rPr>
          <w:rStyle w:val="normaltextrun1"/>
          <w:rFonts w:asciiTheme="minorHAnsi" w:eastAsiaTheme="minorEastAsia" w:hAnsiTheme="minorHAnsi" w:cstheme="minorBidi"/>
          <w:sz w:val="21"/>
          <w:szCs w:val="21"/>
        </w:rPr>
        <w:t>ン料金表を参考に設定）。</w:t>
      </w:r>
    </w:p>
    <w:p w14:paraId="1ADA710A" w14:textId="77777777" w:rsidR="00B76178" w:rsidRDefault="00B76178" w:rsidP="00B76178">
      <w:pPr>
        <w:pStyle w:val="paragraph"/>
        <w:ind w:left="315" w:hangingChars="150" w:hanging="315"/>
        <w:jc w:val="both"/>
        <w:rPr>
          <w:rFonts w:asciiTheme="minorHAnsi" w:eastAsiaTheme="minorEastAsia" w:hAnsiTheme="minorHAnsi" w:cstheme="minorBidi"/>
          <w:sz w:val="21"/>
          <w:szCs w:val="21"/>
        </w:rPr>
      </w:pPr>
      <w:r>
        <w:rPr>
          <w:rStyle w:val="normaltextrun1"/>
          <w:rFonts w:asciiTheme="minorHAnsi" w:eastAsiaTheme="minorEastAsia" w:hAnsiTheme="minorHAnsi" w:cstheme="minorBidi"/>
          <w:sz w:val="21"/>
          <w:szCs w:val="21"/>
        </w:rPr>
        <w:lastRenderedPageBreak/>
        <w:t>(4)</w:t>
      </w:r>
      <w:r w:rsidRPr="266B79F2">
        <w:rPr>
          <w:rStyle w:val="normaltextrun1"/>
          <w:rFonts w:asciiTheme="minorHAnsi" w:eastAsiaTheme="minorEastAsia" w:hAnsiTheme="minorHAnsi" w:cstheme="minorBidi"/>
          <w:sz w:val="21"/>
          <w:szCs w:val="21"/>
        </w:rPr>
        <w:t>リノベーション費に対する補助金は100万円</w:t>
      </w:r>
      <w:r w:rsidRPr="0002734F">
        <w:rPr>
          <w:rStyle w:val="normaltextrun1"/>
          <w:rFonts w:asciiTheme="minorHAnsi" w:eastAsiaTheme="minorEastAsia" w:hAnsiTheme="minorHAnsi" w:cstheme="minorBidi"/>
          <w:sz w:val="21"/>
          <w:szCs w:val="21"/>
        </w:rPr>
        <w:t>(</w:t>
      </w:r>
      <w:r w:rsidRPr="0002734F">
        <w:rPr>
          <w:rFonts w:asciiTheme="minorHAnsi" w:eastAsiaTheme="minorEastAsia" w:hAnsiTheme="minorHAnsi" w:cstheme="minorBidi"/>
          <w:sz w:val="21"/>
          <w:szCs w:val="21"/>
        </w:rPr>
        <w:t>春日部市「空き家リノベーション助成制度」</w:t>
      </w:r>
      <w:r w:rsidRPr="0002734F">
        <w:rPr>
          <w:rFonts w:asciiTheme="minorHAnsi" w:eastAsiaTheme="minorEastAsia" w:hAnsiTheme="minorHAnsi" w:cstheme="minorBidi" w:hint="eastAsia"/>
          <w:sz w:val="21"/>
          <w:szCs w:val="21"/>
        </w:rPr>
        <w:t>の助成額60万円</w:t>
      </w:r>
      <w:r w:rsidRPr="0002734F">
        <w:rPr>
          <w:rFonts w:asciiTheme="minorHAnsi" w:eastAsiaTheme="minorEastAsia" w:hAnsiTheme="minorHAnsi" w:cstheme="minorBidi"/>
          <w:sz w:val="21"/>
          <w:szCs w:val="21"/>
        </w:rPr>
        <w:t>、横須賀市「</w:t>
      </w:r>
      <w:r w:rsidRPr="0002734F">
        <w:rPr>
          <w:rFonts w:asciiTheme="minorHAnsi" w:eastAsiaTheme="minorEastAsia" w:hAnsiTheme="minorHAnsi" w:cstheme="minorBidi" w:hint="eastAsia"/>
          <w:sz w:val="21"/>
          <w:szCs w:val="21"/>
        </w:rPr>
        <w:t>神奈川県立保健福祉大学学生居住支援事業</w:t>
      </w:r>
      <w:r w:rsidRPr="0002734F">
        <w:rPr>
          <w:rFonts w:asciiTheme="minorHAnsi" w:eastAsiaTheme="minorEastAsia" w:hAnsiTheme="minorHAnsi" w:cstheme="minorBidi"/>
          <w:sz w:val="21"/>
          <w:szCs w:val="21"/>
        </w:rPr>
        <w:t>」</w:t>
      </w:r>
      <w:r w:rsidRPr="0002734F">
        <w:rPr>
          <w:rFonts w:asciiTheme="minorHAnsi" w:eastAsiaTheme="minorEastAsia" w:hAnsiTheme="minorHAnsi" w:cstheme="minorBidi" w:hint="eastAsia"/>
          <w:sz w:val="21"/>
          <w:szCs w:val="21"/>
        </w:rPr>
        <w:t>の助成額100万円</w:t>
      </w:r>
      <w:r w:rsidRPr="0002734F">
        <w:rPr>
          <w:rFonts w:asciiTheme="minorHAnsi" w:eastAsiaTheme="minorEastAsia" w:hAnsiTheme="minorHAnsi" w:cstheme="minorBidi"/>
          <w:sz w:val="21"/>
          <w:szCs w:val="21"/>
        </w:rPr>
        <w:t>および千代田区「木造住宅の耐震化促進助成制度」</w:t>
      </w:r>
      <w:r w:rsidRPr="0002734F">
        <w:rPr>
          <w:rFonts w:asciiTheme="minorHAnsi" w:eastAsiaTheme="minorEastAsia" w:hAnsiTheme="minorHAnsi" w:cstheme="minorBidi" w:hint="eastAsia"/>
          <w:sz w:val="21"/>
          <w:szCs w:val="21"/>
        </w:rPr>
        <w:t>の助成額120万円</w:t>
      </w:r>
      <w:r w:rsidRPr="0002734F">
        <w:rPr>
          <w:rFonts w:asciiTheme="minorHAnsi" w:eastAsiaTheme="minorEastAsia" w:hAnsiTheme="minorHAnsi" w:cstheme="minorBidi"/>
          <w:sz w:val="21"/>
          <w:szCs w:val="21"/>
        </w:rPr>
        <w:t>を参考に設定)</w:t>
      </w:r>
      <w:r w:rsidRPr="6EDE0112">
        <w:rPr>
          <w:rFonts w:asciiTheme="minorHAnsi" w:eastAsiaTheme="minorEastAsia" w:hAnsiTheme="minorHAnsi" w:cstheme="minorBidi"/>
          <w:sz w:val="21"/>
          <w:szCs w:val="21"/>
        </w:rPr>
        <w:t>。</w:t>
      </w:r>
    </w:p>
    <w:p w14:paraId="492F4EA6" w14:textId="77777777" w:rsidR="00B76178" w:rsidRDefault="00B76178" w:rsidP="00B76178">
      <w:pPr>
        <w:pStyle w:val="paragraph"/>
        <w:ind w:left="315" w:hangingChars="150" w:hanging="315"/>
        <w:jc w:val="both"/>
        <w:rPr>
          <w:rStyle w:val="normaltextrun1"/>
          <w:rFonts w:asciiTheme="minorHAnsi" w:eastAsiaTheme="minorEastAsia" w:hAnsiTheme="minorHAnsi" w:cstheme="minorBidi"/>
          <w:sz w:val="21"/>
          <w:szCs w:val="21"/>
        </w:rPr>
      </w:pPr>
      <w:r>
        <w:rPr>
          <w:rFonts w:asciiTheme="minorHAnsi" w:eastAsiaTheme="minorEastAsia" w:hAnsiTheme="minorHAnsi" w:cstheme="minorBidi"/>
          <w:color w:val="000000" w:themeColor="text1"/>
          <w:sz w:val="21"/>
          <w:szCs w:val="21"/>
        </w:rPr>
        <w:t>(5)</w:t>
      </w:r>
      <w:r w:rsidRPr="266B79F2">
        <w:rPr>
          <w:rFonts w:asciiTheme="minorHAnsi" w:eastAsiaTheme="minorEastAsia" w:hAnsiTheme="minorHAnsi" w:cstheme="minorBidi"/>
          <w:color w:val="000000" w:themeColor="text1"/>
          <w:sz w:val="21"/>
          <w:szCs w:val="21"/>
        </w:rPr>
        <w:t>リノベーション費の</w:t>
      </w:r>
      <w:r w:rsidRPr="266B79F2">
        <w:rPr>
          <w:rStyle w:val="normaltextrun1"/>
          <w:rFonts w:asciiTheme="minorHAnsi" w:eastAsiaTheme="minorEastAsia" w:hAnsiTheme="minorHAnsi" w:cstheme="minorBidi"/>
          <w:sz w:val="21"/>
          <w:szCs w:val="21"/>
        </w:rPr>
        <w:t>借り入れ金は650万円(金利は市場で最も低い「きらぼし銀行」の「リフォー</w:t>
      </w:r>
      <w:r w:rsidRPr="6EDE0112">
        <w:rPr>
          <w:rStyle w:val="normaltextrun1"/>
          <w:rFonts w:asciiTheme="minorHAnsi" w:eastAsiaTheme="minorEastAsia" w:hAnsiTheme="minorHAnsi" w:cstheme="minorBidi"/>
          <w:sz w:val="21"/>
          <w:szCs w:val="21"/>
        </w:rPr>
        <w:t>ムローン」を参考に</w:t>
      </w:r>
      <w:r w:rsidRPr="6EDE0112">
        <w:rPr>
          <w:rFonts w:ascii="游明朝" w:eastAsia="游明朝" w:hAnsi="游明朝" w:cs="游明朝"/>
          <w:color w:val="000000" w:themeColor="text1"/>
          <w:sz w:val="21"/>
          <w:szCs w:val="21"/>
        </w:rPr>
        <w:t>年1.7％(変動金利)</w:t>
      </w:r>
      <w:r w:rsidRPr="6EDE0112">
        <w:rPr>
          <w:rStyle w:val="normaltextrun1"/>
          <w:rFonts w:asciiTheme="minorHAnsi" w:eastAsiaTheme="minorEastAsia" w:hAnsiTheme="minorHAnsi" w:cstheme="minorBidi"/>
          <w:sz w:val="21"/>
          <w:szCs w:val="21"/>
        </w:rPr>
        <w:t xml:space="preserve"> で設定。</w:t>
      </w:r>
    </w:p>
    <w:p w14:paraId="36E901C2" w14:textId="77777777" w:rsidR="00B76178" w:rsidRPr="00BF589A" w:rsidRDefault="00B76178" w:rsidP="00B76178">
      <w:pPr>
        <w:pStyle w:val="paragraph"/>
        <w:ind w:left="315" w:hangingChars="150" w:hanging="315"/>
        <w:jc w:val="both"/>
        <w:rPr>
          <w:rFonts w:asciiTheme="minorHAnsi" w:eastAsiaTheme="minorEastAsia" w:hAnsiTheme="minorHAnsi" w:cstheme="minorBidi"/>
          <w:sz w:val="21"/>
          <w:szCs w:val="21"/>
        </w:rPr>
      </w:pPr>
      <w:r>
        <w:rPr>
          <w:rFonts w:asciiTheme="minorHAnsi" w:eastAsiaTheme="minorEastAsia" w:hAnsiTheme="minorHAnsi" w:cstheme="minorBidi"/>
          <w:color w:val="000000" w:themeColor="text1"/>
          <w:sz w:val="21"/>
          <w:szCs w:val="21"/>
        </w:rPr>
        <w:t>(6)</w:t>
      </w:r>
      <w:r w:rsidRPr="266B79F2">
        <w:rPr>
          <w:rFonts w:asciiTheme="minorHAnsi" w:eastAsiaTheme="minorEastAsia" w:hAnsiTheme="minorHAnsi" w:cstheme="minorBidi"/>
          <w:color w:val="000000" w:themeColor="text1"/>
          <w:sz w:val="21"/>
          <w:szCs w:val="21"/>
        </w:rPr>
        <w:t>固定資産税、都市計画税、支払利息などの</w:t>
      </w:r>
      <w:r w:rsidRPr="266B79F2">
        <w:rPr>
          <w:rStyle w:val="normaltextrun1"/>
          <w:rFonts w:asciiTheme="minorHAnsi" w:eastAsiaTheme="minorEastAsia" w:hAnsiTheme="minorHAnsi" w:cstheme="minorBidi"/>
          <w:sz w:val="21"/>
          <w:szCs w:val="21"/>
        </w:rPr>
        <w:t>支出は16万7,000円/年（不動産売却査定専門サイト</w:t>
      </w:r>
      <w:r w:rsidRPr="6EDE0112">
        <w:rPr>
          <w:rStyle w:val="normaltextrun1"/>
          <w:rFonts w:asciiTheme="minorHAnsi" w:eastAsiaTheme="minorEastAsia" w:hAnsiTheme="minorHAnsi" w:cstheme="minorBidi"/>
          <w:sz w:val="21"/>
          <w:szCs w:val="21"/>
        </w:rPr>
        <w:t>「イエウール」を参考に設定）。</w:t>
      </w:r>
    </w:p>
    <w:p w14:paraId="23F545F2" w14:textId="77777777" w:rsidR="00B76178" w:rsidRPr="00825F35" w:rsidRDefault="00B76178" w:rsidP="00B76178">
      <w:pPr>
        <w:ind w:firstLineChars="100" w:firstLine="210"/>
        <w:rPr>
          <w:rFonts w:eastAsiaTheme="minorHAnsi"/>
        </w:rPr>
      </w:pPr>
      <w:r>
        <w:t>次ページのグラフ１は以上の設定をもとに</w:t>
      </w:r>
      <w:r w:rsidRPr="266B79F2">
        <w:rPr>
          <w:rFonts w:asciiTheme="minorEastAsia" w:hAnsiTheme="minorEastAsia" w:cstheme="minorEastAsia"/>
        </w:rPr>
        <w:t>空き家の家主の総支出と総収入の関係</w:t>
      </w:r>
      <w:r>
        <w:t>を示したものである。借入金50+諸税</w:t>
      </w:r>
      <w:r w:rsidRPr="0002734F">
        <w:rPr>
          <w:rFonts w:hint="eastAsia"/>
        </w:rPr>
        <w:t>1</w:t>
      </w:r>
      <w:r w:rsidRPr="0002734F">
        <w:t>6.7</w:t>
      </w:r>
      <w:r>
        <w:t>×年数ｎ＝家賃収入180×年数ｎの式</w:t>
      </w:r>
      <w:r w:rsidRPr="00825F35">
        <w:rPr>
          <w:rFonts w:eastAsiaTheme="minorHAnsi"/>
        </w:rPr>
        <w:t>が成立するとき、ｎが損益分岐点になる。ｎ＝3.98年が導かれ、約4年でかかる費用を回収できることが分かる。行政から補助金が交付されない場合に比べ、リノベーション補助金</w:t>
      </w:r>
      <w:r w:rsidRPr="00825F35">
        <w:rPr>
          <w:rFonts w:eastAsiaTheme="minorHAnsi" w:cs="游明朝"/>
          <w:szCs w:val="21"/>
        </w:rPr>
        <w:t>100万円の補助金が交付される場合は8カ月早く費用を回収することができる。</w:t>
      </w:r>
    </w:p>
    <w:p w14:paraId="6C6EE538" w14:textId="77777777" w:rsidR="00B76178" w:rsidRDefault="00B76178" w:rsidP="00B76178">
      <w:pPr>
        <w:rPr>
          <w:rFonts w:asciiTheme="minorEastAsia" w:hAnsiTheme="minorEastAsia" w:cstheme="minorEastAsia"/>
        </w:rPr>
      </w:pPr>
    </w:p>
    <w:p w14:paraId="0E9A4D65" w14:textId="5097D90F" w:rsidR="00B76178" w:rsidRDefault="00B76178" w:rsidP="00B76178">
      <w:pPr>
        <w:rPr>
          <w:rFonts w:asciiTheme="minorEastAsia" w:hAnsiTheme="minorEastAsia" w:cstheme="minorEastAsia"/>
        </w:rPr>
      </w:pPr>
      <w:r w:rsidRPr="266B79F2">
        <w:rPr>
          <w:rFonts w:asciiTheme="minorEastAsia" w:hAnsiTheme="minorEastAsia" w:cstheme="minorEastAsia"/>
        </w:rPr>
        <w:t>グラフ１　空き家の家主の総支出と総収入</w:t>
      </w:r>
    </w:p>
    <w:p w14:paraId="1CC1AADD" w14:textId="10A9560D" w:rsidR="00B76178" w:rsidRDefault="00B76178" w:rsidP="005B290D">
      <w:pPr>
        <w:rPr>
          <w:szCs w:val="21"/>
        </w:rPr>
      </w:pPr>
      <w:r>
        <w:rPr>
          <w:noProof/>
        </w:rPr>
        <w:drawing>
          <wp:inline distT="0" distB="0" distL="0" distR="0" wp14:anchorId="3098E1E0" wp14:editId="20C905F2">
            <wp:extent cx="5200650" cy="3362226"/>
            <wp:effectExtent l="0" t="0" r="0" b="0"/>
            <wp:docPr id="668749395" name="図 668749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215449" cy="3371794"/>
                    </a:xfrm>
                    <a:prstGeom prst="rect">
                      <a:avLst/>
                    </a:prstGeom>
                  </pic:spPr>
                </pic:pic>
              </a:graphicData>
            </a:graphic>
          </wp:inline>
        </w:drawing>
      </w:r>
    </w:p>
    <w:p w14:paraId="4C7C0B37" w14:textId="77777777" w:rsidR="00B76178" w:rsidRDefault="00B76178" w:rsidP="00B76178">
      <w:pPr>
        <w:pStyle w:val="paragraph"/>
        <w:jc w:val="both"/>
        <w:rPr>
          <w:rStyle w:val="normaltextrun1"/>
          <w:rFonts w:asciiTheme="minorHAnsi" w:eastAsiaTheme="minorEastAsia" w:hAnsiTheme="minorHAnsi" w:cstheme="minorBidi"/>
          <w:b/>
          <w:bCs/>
          <w:sz w:val="21"/>
          <w:szCs w:val="21"/>
          <w:lang w:eastAsia="zh-TW"/>
        </w:rPr>
      </w:pPr>
    </w:p>
    <w:p w14:paraId="46CE5E68" w14:textId="008369BC" w:rsidR="00B76178" w:rsidRDefault="00B76178" w:rsidP="00B76178">
      <w:pPr>
        <w:pStyle w:val="paragraph"/>
        <w:jc w:val="both"/>
        <w:rPr>
          <w:rFonts w:asciiTheme="minorHAnsi" w:eastAsiaTheme="minorEastAsia" w:hAnsiTheme="minorHAnsi" w:cstheme="minorBidi"/>
          <w:b/>
          <w:bCs/>
          <w:sz w:val="21"/>
          <w:szCs w:val="21"/>
          <w:lang w:eastAsia="zh-TW"/>
        </w:rPr>
      </w:pPr>
      <w:r w:rsidRPr="7135429B">
        <w:rPr>
          <w:rStyle w:val="normaltextrun1"/>
          <w:rFonts w:asciiTheme="minorHAnsi" w:eastAsiaTheme="minorEastAsia" w:hAnsiTheme="minorHAnsi" w:cstheme="minorBidi"/>
          <w:b/>
          <w:bCs/>
          <w:sz w:val="21"/>
          <w:szCs w:val="21"/>
          <w:lang w:eastAsia="zh-TW"/>
        </w:rPr>
        <w:t>5-2 店守確保政策  </w:t>
      </w:r>
    </w:p>
    <w:p w14:paraId="76088369" w14:textId="77777777" w:rsidR="00B76178" w:rsidRPr="009C2705" w:rsidRDefault="00B76178" w:rsidP="00B76178">
      <w:pPr>
        <w:pStyle w:val="paragraph"/>
        <w:jc w:val="both"/>
        <w:textAlignment w:val="baseline"/>
        <w:rPr>
          <w:rStyle w:val="normaltextrun1"/>
          <w:rFonts w:asciiTheme="minorHAnsi" w:eastAsiaTheme="minorEastAsia" w:hAnsiTheme="minorHAnsi" w:cstheme="minorBidi"/>
          <w:sz w:val="21"/>
          <w:szCs w:val="21"/>
        </w:rPr>
      </w:pPr>
      <w:r w:rsidRPr="7135429B">
        <w:rPr>
          <w:rStyle w:val="normaltextrun1"/>
          <w:rFonts w:asciiTheme="minorHAnsi" w:eastAsiaTheme="minorEastAsia" w:hAnsiTheme="minorHAnsi" w:cstheme="minorBidi"/>
          <w:sz w:val="21"/>
          <w:szCs w:val="21"/>
        </w:rPr>
        <w:t>5-2-1 店守に対する補助金政策導入の提案</w:t>
      </w:r>
    </w:p>
    <w:p w14:paraId="3FA645DC" w14:textId="77777777" w:rsidR="00B76178" w:rsidRDefault="00B76178" w:rsidP="00B76178">
      <w:bookmarkStart w:id="15" w:name="_Hlk22258206"/>
      <w:bookmarkEnd w:id="15"/>
      <w:r>
        <w:t xml:space="preserve">　私たちは、商店街の空き店舗を埋めるためには商店会と地域団体の連携が必要であると考える。そこで、次ページの図3のような</w:t>
      </w:r>
      <w:r w:rsidRPr="63C10FFD">
        <w:rPr>
          <w:rFonts w:ascii="游明朝" w:eastAsia="游明朝" w:hAnsi="游明朝" w:cs="游明朝"/>
          <w:szCs w:val="21"/>
        </w:rPr>
        <w:t>店守確保政策を提案する（以下の括弧内の数字は図中の数字と対応）。</w:t>
      </w:r>
    </w:p>
    <w:p w14:paraId="68D2E65B" w14:textId="77777777" w:rsidR="00B76178" w:rsidRDefault="00B76178" w:rsidP="00B76178">
      <w:pPr>
        <w:ind w:left="315" w:hangingChars="150" w:hanging="315"/>
        <w:rPr>
          <w:rFonts w:ascii="游明朝" w:eastAsia="游明朝" w:hAnsi="游明朝" w:cs="游明朝"/>
          <w:szCs w:val="21"/>
        </w:rPr>
      </w:pPr>
      <w:r>
        <w:rPr>
          <w:rFonts w:ascii="游明朝" w:eastAsia="游明朝" w:hAnsi="游明朝" w:cs="游明朝"/>
          <w:szCs w:val="21"/>
        </w:rPr>
        <w:lastRenderedPageBreak/>
        <w:t>(1)</w:t>
      </w:r>
      <w:r w:rsidRPr="6EDE0112">
        <w:rPr>
          <w:rFonts w:ascii="游明朝" w:eastAsia="游明朝" w:hAnsi="游明朝" w:cs="游明朝"/>
          <w:szCs w:val="21"/>
        </w:rPr>
        <w:t>空き店舗を解消するため、空き店舗バンクを運営する地域密着型の公共性を</w:t>
      </w:r>
      <w:r w:rsidRPr="005808D8">
        <w:rPr>
          <w:rFonts w:ascii="游明朝" w:eastAsia="游明朝" w:hAnsi="游明朝" w:cs="游明朝" w:hint="eastAsia"/>
          <w:szCs w:val="21"/>
        </w:rPr>
        <w:t>担う</w:t>
      </w:r>
      <w:r w:rsidRPr="6EDE0112">
        <w:rPr>
          <w:rFonts w:ascii="游明朝" w:eastAsia="游明朝" w:hAnsi="游明朝" w:cs="游明朝"/>
          <w:szCs w:val="21"/>
        </w:rPr>
        <w:t>団体（空き家バンク機能も果たす）の結成の促進が必要である。行政は結成した団体に対して空き家バンクの運営にかかる費用をこの団体に交付する。空き店舗バンクは空き店舗の所有者情報と空き店舗需要者の</w:t>
      </w:r>
      <w:r w:rsidRPr="266B79F2">
        <w:rPr>
          <w:rFonts w:ascii="游明朝" w:eastAsia="游明朝" w:hAnsi="游明朝" w:cs="游明朝"/>
          <w:szCs w:val="21"/>
        </w:rPr>
        <w:t>情報を収集・公開する。</w:t>
      </w:r>
    </w:p>
    <w:p w14:paraId="391F8675" w14:textId="77777777" w:rsidR="00B76178" w:rsidRDefault="00B76178" w:rsidP="00B76178">
      <w:pPr>
        <w:ind w:left="315" w:hangingChars="150" w:hanging="315"/>
        <w:rPr>
          <w:rFonts w:ascii="游明朝" w:eastAsia="游明朝" w:hAnsi="游明朝" w:cs="游明朝"/>
          <w:szCs w:val="21"/>
        </w:rPr>
      </w:pPr>
      <w:r w:rsidRPr="266B79F2">
        <w:rPr>
          <w:rFonts w:ascii="游明朝" w:eastAsia="游明朝" w:hAnsi="游明朝" w:cs="游明朝"/>
          <w:szCs w:val="21"/>
        </w:rPr>
        <w:t>(2)空き店舗バンクで公開されている情報をもとに、店守確保政策の適格条件を満たす空き店舗の家主と空き店舗需要者(新規</w:t>
      </w:r>
      <w:r w:rsidRPr="005808D8">
        <w:rPr>
          <w:rFonts w:ascii="游明朝" w:eastAsia="游明朝" w:hAnsi="游明朝" w:cs="游明朝" w:hint="eastAsia"/>
          <w:szCs w:val="21"/>
        </w:rPr>
        <w:t>開業</w:t>
      </w:r>
      <w:r w:rsidRPr="266B79F2">
        <w:rPr>
          <w:rFonts w:ascii="游明朝" w:eastAsia="游明朝" w:hAnsi="游明朝" w:cs="游明朝"/>
          <w:szCs w:val="21"/>
        </w:rPr>
        <w:t>者)をマッチングする。</w:t>
      </w:r>
    </w:p>
    <w:p w14:paraId="09760FAC" w14:textId="77777777" w:rsidR="00B76178" w:rsidRDefault="00B76178" w:rsidP="00B76178">
      <w:pPr>
        <w:ind w:left="315" w:hangingChars="150" w:hanging="315"/>
        <w:rPr>
          <w:rFonts w:ascii="游明朝" w:eastAsia="游明朝" w:hAnsi="游明朝" w:cs="游明朝"/>
          <w:szCs w:val="21"/>
        </w:rPr>
      </w:pPr>
      <w:r w:rsidRPr="266B79F2">
        <w:rPr>
          <w:rFonts w:ascii="游明朝" w:eastAsia="游明朝" w:hAnsi="游明朝" w:cs="游明朝"/>
          <w:szCs w:val="21"/>
        </w:rPr>
        <w:t>(3)行政は、店守確保政策の適格条件を満たす新規</w:t>
      </w:r>
      <w:r w:rsidRPr="005808D8">
        <w:rPr>
          <w:rFonts w:ascii="游明朝" w:eastAsia="游明朝" w:hAnsi="游明朝" w:cs="游明朝" w:hint="eastAsia"/>
          <w:szCs w:val="21"/>
        </w:rPr>
        <w:t>開業</w:t>
      </w:r>
      <w:r w:rsidRPr="266B79F2">
        <w:rPr>
          <w:rFonts w:ascii="游明朝" w:eastAsia="游明朝" w:hAnsi="游明朝" w:cs="游明朝"/>
          <w:szCs w:val="21"/>
        </w:rPr>
        <w:t>者に対して空き店舗のリノベーション費の一部を補助する。</w:t>
      </w:r>
    </w:p>
    <w:p w14:paraId="1143F2CF" w14:textId="77777777" w:rsidR="00B76178" w:rsidRDefault="00B76178" w:rsidP="00B76178">
      <w:pPr>
        <w:ind w:left="315" w:hangingChars="150" w:hanging="315"/>
        <w:rPr>
          <w:rFonts w:ascii="游明朝" w:eastAsia="游明朝" w:hAnsi="游明朝" w:cs="游明朝"/>
          <w:szCs w:val="21"/>
        </w:rPr>
      </w:pPr>
      <w:r w:rsidRPr="6EDE0112">
        <w:rPr>
          <w:rFonts w:ascii="游明朝" w:eastAsia="游明朝" w:hAnsi="游明朝" w:cs="游明朝"/>
          <w:szCs w:val="21"/>
        </w:rPr>
        <w:t>(4)新規</w:t>
      </w:r>
      <w:r w:rsidRPr="005808D8">
        <w:rPr>
          <w:rFonts w:ascii="游明朝" w:eastAsia="游明朝" w:hAnsi="游明朝" w:cs="游明朝" w:hint="eastAsia"/>
          <w:szCs w:val="21"/>
        </w:rPr>
        <w:t>開業</w:t>
      </w:r>
      <w:r w:rsidRPr="6EDE0112">
        <w:rPr>
          <w:rFonts w:ascii="游明朝" w:eastAsia="游明朝" w:hAnsi="游明朝" w:cs="游明朝"/>
          <w:szCs w:val="21"/>
        </w:rPr>
        <w:t>者は空き店舗所在地域の商店会に入会し、商店街のイベントの企画・運営などの商店街を活性化させる活動を担うことで、商店会から期限付きで店賃の一部が補助される（後日、行政より補填）。</w:t>
      </w:r>
    </w:p>
    <w:p w14:paraId="76C6A0F3" w14:textId="77777777" w:rsidR="00B76178" w:rsidRDefault="00B76178" w:rsidP="00B76178">
      <w:pPr>
        <w:ind w:left="315" w:hangingChars="150" w:hanging="315"/>
      </w:pPr>
      <w:r w:rsidRPr="63C10FFD">
        <w:rPr>
          <w:rFonts w:ascii="游明朝" w:eastAsia="游明朝" w:hAnsi="游明朝" w:cs="游明朝"/>
          <w:szCs w:val="21"/>
        </w:rPr>
        <w:t>(5)期限付きの店賃補助があるため、新規</w:t>
      </w:r>
      <w:r w:rsidRPr="005808D8">
        <w:rPr>
          <w:rFonts w:ascii="游明朝" w:eastAsia="游明朝" w:hAnsi="游明朝" w:cs="游明朝" w:hint="eastAsia"/>
          <w:szCs w:val="21"/>
        </w:rPr>
        <w:t>開業</w:t>
      </w:r>
      <w:r w:rsidRPr="63C10FFD">
        <w:rPr>
          <w:rFonts w:ascii="游明朝" w:eastAsia="游明朝" w:hAnsi="游明朝" w:cs="游明朝"/>
          <w:szCs w:val="21"/>
        </w:rPr>
        <w:t>者は通常よりも格安の店賃で事業を行うことができる。</w:t>
      </w:r>
    </w:p>
    <w:p w14:paraId="3D197B7F" w14:textId="77777777" w:rsidR="00B76178" w:rsidRPr="00BF589A" w:rsidRDefault="00B76178" w:rsidP="00B76178">
      <w:pPr>
        <w:ind w:left="315" w:hangingChars="150" w:hanging="315"/>
        <w:rPr>
          <w:rFonts w:ascii="游明朝" w:eastAsia="游明朝" w:hAnsi="游明朝" w:cs="游明朝"/>
          <w:szCs w:val="21"/>
        </w:rPr>
      </w:pPr>
      <w:r w:rsidRPr="63C10FFD">
        <w:rPr>
          <w:rFonts w:ascii="游明朝" w:eastAsia="游明朝" w:hAnsi="游明朝" w:cs="游明朝"/>
          <w:szCs w:val="21"/>
        </w:rPr>
        <w:t>(6)行政は</w:t>
      </w:r>
      <w:r w:rsidRPr="005808D8">
        <w:rPr>
          <w:rFonts w:ascii="游明朝" w:eastAsia="游明朝" w:hAnsi="游明朝" w:cs="游明朝" w:hint="eastAsia"/>
          <w:szCs w:val="21"/>
        </w:rPr>
        <w:t>後に</w:t>
      </w:r>
      <w:r w:rsidRPr="63C10FFD">
        <w:rPr>
          <w:rFonts w:ascii="游明朝" w:eastAsia="游明朝" w:hAnsi="游明朝" w:cs="游明朝"/>
          <w:szCs w:val="21"/>
        </w:rPr>
        <w:t>商店会に期限付き店賃補助にかかる費用を交付する。</w:t>
      </w:r>
    </w:p>
    <w:p w14:paraId="15A37C4C" w14:textId="77777777" w:rsidR="00B76178" w:rsidRPr="009C2705" w:rsidRDefault="00B76178" w:rsidP="00B76178">
      <w:pPr>
        <w:pStyle w:val="paragraph"/>
        <w:jc w:val="both"/>
        <w:textAlignment w:val="baseline"/>
        <w:rPr>
          <w:rFonts w:asciiTheme="minorHAnsi" w:eastAsiaTheme="minorEastAsia" w:hAnsiTheme="minorHAnsi" w:cstheme="minorBidi"/>
          <w:sz w:val="21"/>
          <w:szCs w:val="21"/>
        </w:rPr>
      </w:pPr>
      <w:r w:rsidRPr="58F45533">
        <w:rPr>
          <w:rStyle w:val="normaltextrun1"/>
          <w:rFonts w:asciiTheme="minorHAnsi" w:eastAsiaTheme="minorEastAsia" w:hAnsiTheme="minorHAnsi" w:cstheme="minorBidi"/>
          <w:sz w:val="21"/>
          <w:szCs w:val="21"/>
        </w:rPr>
        <w:t>5-2-2 店守に対する補助金政策の合理性</w:t>
      </w:r>
      <w:r w:rsidRPr="58F45533">
        <w:rPr>
          <w:rStyle w:val="eop"/>
          <w:rFonts w:asciiTheme="minorHAnsi" w:eastAsiaTheme="minorEastAsia" w:hAnsiTheme="minorHAnsi" w:cstheme="minorBidi"/>
          <w:sz w:val="21"/>
          <w:szCs w:val="21"/>
        </w:rPr>
        <w:t> </w:t>
      </w:r>
    </w:p>
    <w:p w14:paraId="4B56E672" w14:textId="010A0EF6" w:rsidR="00B76178" w:rsidRDefault="00B76178" w:rsidP="00B76178">
      <w:pPr>
        <w:rPr>
          <w:szCs w:val="21"/>
        </w:rPr>
      </w:pPr>
      <w:r w:rsidRPr="266B79F2">
        <w:rPr>
          <w:szCs w:val="21"/>
        </w:rPr>
        <w:t xml:space="preserve">　</w:t>
      </w:r>
      <w:bookmarkStart w:id="16" w:name="_Hlk22258264"/>
      <w:r w:rsidRPr="266B79F2">
        <w:rPr>
          <w:szCs w:val="21"/>
        </w:rPr>
        <w:t>第2章でも述べた通り、空き店舗の発生に対し、対策を講じてない商店会は多い。そのため、いかに商店会に空き店舗に対する問題意識を抱かせるかが</w:t>
      </w:r>
      <w:r w:rsidRPr="005808D8">
        <w:rPr>
          <w:rFonts w:hint="eastAsia"/>
          <w:szCs w:val="21"/>
        </w:rPr>
        <w:t>重要</w:t>
      </w:r>
      <w:r w:rsidRPr="266B79F2">
        <w:rPr>
          <w:szCs w:val="21"/>
        </w:rPr>
        <w:t>である。商店街の活性化は地域社会の活性化に欠かせない課題である。行政が商店街に対し補助金を交付する事例は</w:t>
      </w:r>
      <w:r w:rsidRPr="005808D8">
        <w:rPr>
          <w:rFonts w:hint="eastAsia"/>
          <w:szCs w:val="21"/>
        </w:rPr>
        <w:t>多く</w:t>
      </w:r>
      <w:r w:rsidRPr="266B79F2">
        <w:rPr>
          <w:szCs w:val="21"/>
        </w:rPr>
        <w:t>存在する。行政が事業者の経営サポートに税金を投入することに合理性を持たせるために、事業者に対して地域貢献活動を義務づけ、商店街を活性化させ、</w:t>
      </w:r>
      <w:r w:rsidRPr="005808D8">
        <w:rPr>
          <w:rFonts w:hint="eastAsia"/>
          <w:szCs w:val="21"/>
        </w:rPr>
        <w:t>追加</w:t>
      </w:r>
      <w:r w:rsidRPr="005808D8">
        <w:rPr>
          <w:szCs w:val="21"/>
        </w:rPr>
        <w:t>税収</w:t>
      </w:r>
      <w:r w:rsidRPr="266B79F2">
        <w:rPr>
          <w:szCs w:val="21"/>
        </w:rPr>
        <w:t>を確保する必要がある</w:t>
      </w:r>
      <w:bookmarkEnd w:id="16"/>
      <w:r>
        <w:rPr>
          <w:szCs w:val="21"/>
        </w:rPr>
        <w:t>。</w:t>
      </w:r>
    </w:p>
    <w:p w14:paraId="79ECA245" w14:textId="061A2609" w:rsidR="00B76178" w:rsidRDefault="00B76178" w:rsidP="00B76178">
      <w:pPr>
        <w:rPr>
          <w:szCs w:val="21"/>
        </w:rPr>
      </w:pPr>
    </w:p>
    <w:p w14:paraId="76BBAD67" w14:textId="77777777" w:rsidR="00B76178" w:rsidRDefault="00B76178" w:rsidP="00B76178">
      <w:pPr>
        <w:pStyle w:val="paragraph"/>
        <w:jc w:val="both"/>
        <w:rPr>
          <w:rFonts w:asciiTheme="minorHAnsi" w:eastAsiaTheme="minorEastAsia" w:hAnsiTheme="minorHAnsi" w:cstheme="minorBidi"/>
          <w:sz w:val="21"/>
          <w:szCs w:val="21"/>
        </w:rPr>
      </w:pPr>
      <w:r w:rsidRPr="266B79F2">
        <w:rPr>
          <w:rFonts w:asciiTheme="minorHAnsi" w:eastAsiaTheme="minorEastAsia" w:hAnsiTheme="minorHAnsi" w:cstheme="minorBidi"/>
          <w:sz w:val="21"/>
          <w:szCs w:val="21"/>
        </w:rPr>
        <w:t>図３　店守確保政策のスキーム</w:t>
      </w:r>
    </w:p>
    <w:p w14:paraId="3431D4C1" w14:textId="2353E363" w:rsidR="00B76178" w:rsidRDefault="00B76178" w:rsidP="00B76178">
      <w:pPr>
        <w:rPr>
          <w:szCs w:val="21"/>
        </w:rPr>
      </w:pPr>
      <w:r>
        <w:rPr>
          <w:noProof/>
        </w:rPr>
        <w:drawing>
          <wp:inline distT="0" distB="0" distL="0" distR="0" wp14:anchorId="2C77D8BF" wp14:editId="2568B58E">
            <wp:extent cx="5398770" cy="2392680"/>
            <wp:effectExtent l="0" t="0" r="0" b="762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5860" cy="2395822"/>
                    </a:xfrm>
                    <a:prstGeom prst="rect">
                      <a:avLst/>
                    </a:prstGeom>
                    <a:noFill/>
                    <a:ln>
                      <a:noFill/>
                    </a:ln>
                  </pic:spPr>
                </pic:pic>
              </a:graphicData>
            </a:graphic>
          </wp:inline>
        </w:drawing>
      </w:r>
    </w:p>
    <w:p w14:paraId="24E73236" w14:textId="77777777" w:rsidR="00B76178" w:rsidRDefault="00B76178" w:rsidP="00B76178">
      <w:pPr>
        <w:pStyle w:val="paragraph"/>
        <w:rPr>
          <w:rFonts w:asciiTheme="minorHAnsi" w:eastAsiaTheme="minorEastAsia" w:hAnsiTheme="minorHAnsi" w:cstheme="minorBidi"/>
          <w:sz w:val="21"/>
          <w:szCs w:val="21"/>
          <w:lang w:eastAsia="zh-TW"/>
        </w:rPr>
      </w:pPr>
      <w:r>
        <w:rPr>
          <w:rFonts w:asciiTheme="minorHAnsi" w:eastAsiaTheme="minorEastAsia" w:hAnsiTheme="minorHAnsi" w:cstheme="minorBidi" w:hint="eastAsia"/>
          <w:sz w:val="21"/>
          <w:szCs w:val="21"/>
          <w:lang w:eastAsia="zh-TW"/>
        </w:rPr>
        <w:t>(著者作成)</w:t>
      </w:r>
    </w:p>
    <w:p w14:paraId="2570EF55" w14:textId="77777777" w:rsidR="00260E61" w:rsidRDefault="00260E61" w:rsidP="00B76178">
      <w:pPr>
        <w:pStyle w:val="paragraph"/>
        <w:jc w:val="both"/>
        <w:rPr>
          <w:rStyle w:val="normaltextrun1"/>
          <w:rFonts w:asciiTheme="minorHAnsi" w:eastAsiaTheme="minorEastAsia" w:hAnsiTheme="minorHAnsi" w:cstheme="minorBidi"/>
          <w:b/>
          <w:bCs/>
          <w:sz w:val="21"/>
          <w:szCs w:val="21"/>
          <w:lang w:eastAsia="zh-TW"/>
        </w:rPr>
      </w:pPr>
    </w:p>
    <w:p w14:paraId="3D18F8E1" w14:textId="5AF5DECB" w:rsidR="00B76178" w:rsidRDefault="00B76178" w:rsidP="00B76178">
      <w:pPr>
        <w:pStyle w:val="paragraph"/>
        <w:jc w:val="both"/>
        <w:rPr>
          <w:rFonts w:asciiTheme="minorHAnsi" w:eastAsiaTheme="minorEastAsia" w:hAnsiTheme="minorHAnsi" w:cstheme="minorBidi"/>
          <w:b/>
          <w:bCs/>
          <w:sz w:val="21"/>
          <w:szCs w:val="21"/>
          <w:lang w:eastAsia="zh-TW"/>
        </w:rPr>
      </w:pPr>
      <w:r w:rsidRPr="7135429B">
        <w:rPr>
          <w:rStyle w:val="normaltextrun1"/>
          <w:rFonts w:asciiTheme="minorHAnsi" w:eastAsiaTheme="minorEastAsia" w:hAnsiTheme="minorHAnsi" w:cstheme="minorBidi"/>
          <w:b/>
          <w:bCs/>
          <w:sz w:val="21"/>
          <w:szCs w:val="21"/>
          <w:lang w:eastAsia="zh-TW"/>
        </w:rPr>
        <w:lastRenderedPageBreak/>
        <w:t>5-3 木守確保政策  </w:t>
      </w:r>
    </w:p>
    <w:p w14:paraId="0210B38C" w14:textId="77777777" w:rsidR="00B76178" w:rsidRPr="009C2705" w:rsidRDefault="00B76178" w:rsidP="00B76178">
      <w:pPr>
        <w:pStyle w:val="paragraph"/>
        <w:jc w:val="both"/>
        <w:textAlignment w:val="baseline"/>
        <w:rPr>
          <w:rStyle w:val="normaltextrun1"/>
          <w:rFonts w:asciiTheme="minorHAnsi" w:eastAsiaTheme="minorEastAsia" w:hAnsiTheme="minorHAnsi" w:cstheme="minorBidi"/>
          <w:sz w:val="21"/>
          <w:szCs w:val="21"/>
        </w:rPr>
      </w:pPr>
      <w:r w:rsidRPr="7135429B">
        <w:rPr>
          <w:rStyle w:val="normaltextrun1"/>
          <w:rFonts w:asciiTheme="minorHAnsi" w:eastAsiaTheme="minorEastAsia" w:hAnsiTheme="minorHAnsi" w:cstheme="minorBidi"/>
          <w:sz w:val="21"/>
          <w:szCs w:val="21"/>
        </w:rPr>
        <w:t>5-3-1 木守に対する補助金政策導入の提案</w:t>
      </w:r>
    </w:p>
    <w:p w14:paraId="55C4B33C" w14:textId="77777777" w:rsidR="00B76178" w:rsidRPr="00A859C1" w:rsidRDefault="00B76178" w:rsidP="00B76178">
      <w:pPr>
        <w:ind w:firstLineChars="100" w:firstLine="210"/>
        <w:textAlignment w:val="baseline"/>
      </w:pPr>
      <w:r>
        <w:rPr>
          <w:rFonts w:hint="eastAsia"/>
        </w:rPr>
        <w:t>空き家の</w:t>
      </w:r>
      <w:r>
        <w:t>敷地内の</w:t>
      </w:r>
      <w:r w:rsidRPr="005808D8">
        <w:t>庭木管理</w:t>
      </w:r>
      <w:r>
        <w:t>に加え、地域の樹木も適切に管理するために、私たちは次ページの図4のような木守確保政策を提案する</w:t>
      </w:r>
      <w:r w:rsidRPr="266B79F2">
        <w:rPr>
          <w:rFonts w:ascii="游明朝" w:eastAsia="游明朝" w:hAnsi="游明朝" w:cs="游明朝"/>
          <w:szCs w:val="21"/>
        </w:rPr>
        <w:t>（以下の括弧内の数字は図中の数字と対応）。</w:t>
      </w:r>
    </w:p>
    <w:p w14:paraId="761CF989" w14:textId="77777777" w:rsidR="00B76178" w:rsidRPr="00A859C1" w:rsidRDefault="00B76178" w:rsidP="00B76178">
      <w:pPr>
        <w:ind w:left="315" w:hangingChars="150" w:hanging="315"/>
        <w:textAlignment w:val="baseline"/>
      </w:pPr>
      <w:r>
        <w:t>(1)空き家の庭木の管理を可能にするために、空き家バンクを運営する、地域密着型の公共性を</w:t>
      </w:r>
      <w:r w:rsidRPr="005808D8">
        <w:rPr>
          <w:rFonts w:hint="eastAsia"/>
        </w:rPr>
        <w:t>担う</w:t>
      </w:r>
      <w:r>
        <w:t>団体の結成の促進が必要である。行政は結成した団体に対して空き家バンクの運営と樹木の管理にかかる費用の一部を交付する。空き家バンクは空き家の所有者情報を収集・公開し、庭木管理を行える転入者を募</w:t>
      </w:r>
      <w:r>
        <w:rPr>
          <w:rFonts w:hint="eastAsia"/>
        </w:rPr>
        <w:t>り、</w:t>
      </w:r>
      <w:r w:rsidRPr="005808D8">
        <w:rPr>
          <w:rFonts w:hint="eastAsia"/>
        </w:rPr>
        <w:t>両者のマッチングを行う</w:t>
      </w:r>
      <w:r>
        <w:rPr>
          <w:rFonts w:hint="eastAsia"/>
        </w:rPr>
        <w:t>。</w:t>
      </w:r>
    </w:p>
    <w:p w14:paraId="509DED76" w14:textId="77777777" w:rsidR="00B76178" w:rsidRPr="00A859C1" w:rsidRDefault="00B76178" w:rsidP="00B76178">
      <w:pPr>
        <w:ind w:left="315" w:hangingChars="150" w:hanging="315"/>
        <w:textAlignment w:val="baseline"/>
      </w:pPr>
      <w:r>
        <w:t>(2)家主が敷地内の樹木を保護樹木に登録する</w:t>
      </w:r>
      <w:r>
        <w:rPr>
          <w:rFonts w:hint="eastAsia"/>
        </w:rPr>
        <w:t>と同時に</w:t>
      </w:r>
      <w:r>
        <w:t>、行政は家主または木守確保政策の適格条件を満たす転入者に対して保護樹木剪定費の一部を補助することができる。</w:t>
      </w:r>
    </w:p>
    <w:p w14:paraId="55ABA8E6" w14:textId="77777777" w:rsidR="00B76178" w:rsidRPr="00A859C1" w:rsidRDefault="00B76178" w:rsidP="00B76178">
      <w:pPr>
        <w:ind w:left="315" w:hangingChars="150" w:hanging="315"/>
        <w:textAlignment w:val="baseline"/>
      </w:pPr>
      <w:r>
        <w:t>(3)家主または転入者は保護樹木の剪定を</w:t>
      </w:r>
      <w:r w:rsidRPr="005808D8">
        <w:rPr>
          <w:rFonts w:hint="eastAsia"/>
        </w:rPr>
        <w:t>別途定める</w:t>
      </w:r>
      <w:r>
        <w:t>適格条件を満たす剪定業者に依頼する。</w:t>
      </w:r>
    </w:p>
    <w:p w14:paraId="357B6203" w14:textId="77777777" w:rsidR="00B76178" w:rsidRPr="00A859C1" w:rsidRDefault="00B76178" w:rsidP="00B76178">
      <w:pPr>
        <w:ind w:left="315" w:hangingChars="150" w:hanging="315"/>
        <w:textAlignment w:val="baseline"/>
      </w:pPr>
      <w:r>
        <w:t>(4)転入者</w:t>
      </w:r>
      <w:r>
        <w:rPr>
          <w:rFonts w:hint="eastAsia"/>
        </w:rPr>
        <w:t>が</w:t>
      </w:r>
      <w:r w:rsidRPr="005808D8">
        <w:rPr>
          <w:rFonts w:hint="eastAsia"/>
        </w:rPr>
        <w:t>庭木管理を担う場合</w:t>
      </w:r>
      <w:r>
        <w:t>、家主と庭木の管理に関する取り決めを</w:t>
      </w:r>
      <w:r w:rsidRPr="005808D8">
        <w:rPr>
          <w:rFonts w:hint="eastAsia"/>
        </w:rPr>
        <w:t>結び</w:t>
      </w:r>
      <w:r>
        <w:t>、敷地内の樹木や庭の管理を</w:t>
      </w:r>
      <w:r w:rsidRPr="005808D8">
        <w:rPr>
          <w:rFonts w:hint="eastAsia"/>
        </w:rPr>
        <w:t>行う</w:t>
      </w:r>
      <w:r>
        <w:t>。また、転入者は</w:t>
      </w:r>
      <w:r w:rsidRPr="005808D8">
        <w:rPr>
          <w:rFonts w:hint="eastAsia"/>
        </w:rPr>
        <w:t>可能であれば、</w:t>
      </w:r>
      <w:r>
        <w:t>敷地内の庭木の管理に加え、近隣の空き家の樹木や街路樹を良好に維持する活動に参加し、団体は木守活動にかかる経費を全額交付する。</w:t>
      </w:r>
    </w:p>
    <w:p w14:paraId="596BDA7D" w14:textId="77777777" w:rsidR="00B76178" w:rsidRPr="009C2705" w:rsidRDefault="00B76178" w:rsidP="00B76178">
      <w:pPr>
        <w:pStyle w:val="paragraph"/>
        <w:jc w:val="both"/>
        <w:textAlignment w:val="baseline"/>
        <w:rPr>
          <w:rFonts w:asciiTheme="minorHAnsi" w:eastAsiaTheme="minorEastAsia" w:hAnsiTheme="minorHAnsi" w:cstheme="minorBidi"/>
          <w:sz w:val="21"/>
          <w:szCs w:val="21"/>
        </w:rPr>
      </w:pPr>
      <w:r w:rsidRPr="58F45533">
        <w:rPr>
          <w:rStyle w:val="normaltextrun1"/>
          <w:rFonts w:asciiTheme="minorHAnsi" w:eastAsiaTheme="minorEastAsia" w:hAnsiTheme="minorHAnsi" w:cstheme="minorBidi"/>
          <w:sz w:val="21"/>
          <w:szCs w:val="21"/>
        </w:rPr>
        <w:t>5-3-2 木守に対する補助金政策の合理性  </w:t>
      </w:r>
    </w:p>
    <w:p w14:paraId="64471ABD" w14:textId="35C7738C" w:rsidR="00B76178" w:rsidRDefault="00B76178" w:rsidP="00B76178">
      <w:pPr>
        <w:rPr>
          <w:szCs w:val="21"/>
        </w:rPr>
      </w:pPr>
      <w:r>
        <w:rPr>
          <w:rFonts w:hint="eastAsia"/>
          <w:szCs w:val="21"/>
        </w:rPr>
        <w:t>2018年の「第45回千代田区民世論調査」によると、住民の52.8％が緑の多いまちを望んでいるという結果が出ている。そのため、緑を保全するための活動は不可欠であると考えられる。空き家に付帯する庭木の管理を補助により</w:t>
      </w:r>
      <w:r w:rsidR="00260E61">
        <w:rPr>
          <w:rFonts w:hint="eastAsia"/>
          <w:szCs w:val="21"/>
        </w:rPr>
        <w:t>転入者に義務づけることで、庭木の過剰な繁茂を防ぐことができる。さらに転入者に対し、近隣の空き家の樹木や街路樹を良好に維持することを地域貢献活動として義務づけることで、まちの景観も守ることができる。そのため、木守活動に対して、区が敷地内の樹木の管理費の一部と敷地外の樹木の管理費の全額を支払うことは合理化があると言える。</w:t>
      </w:r>
    </w:p>
    <w:p w14:paraId="3FA88EF6" w14:textId="408149AF" w:rsidR="00260E61" w:rsidRDefault="00260E61" w:rsidP="00B76178">
      <w:pPr>
        <w:rPr>
          <w:szCs w:val="21"/>
        </w:rPr>
      </w:pPr>
    </w:p>
    <w:p w14:paraId="39A44B78" w14:textId="0673612F" w:rsidR="007F050D" w:rsidRPr="007F050D" w:rsidRDefault="00260E61" w:rsidP="00B76178">
      <w:r>
        <w:t>図４　木守確保政策のスキーム</w:t>
      </w:r>
    </w:p>
    <w:p w14:paraId="3AF4A201" w14:textId="6EF016D4" w:rsidR="00260E61" w:rsidRDefault="00260E61" w:rsidP="00B76178">
      <w:pPr>
        <w:rPr>
          <w:szCs w:val="21"/>
        </w:rPr>
      </w:pPr>
      <w:r>
        <w:rPr>
          <w:noProof/>
        </w:rPr>
        <mc:AlternateContent>
          <mc:Choice Requires="wps">
            <w:drawing>
              <wp:anchor distT="0" distB="0" distL="114300" distR="114300" simplePos="0" relativeHeight="251659264" behindDoc="0" locked="0" layoutInCell="1" allowOverlap="1" wp14:anchorId="5BA60B2D" wp14:editId="4DD0693C">
                <wp:simplePos x="0" y="0"/>
                <wp:positionH relativeFrom="column">
                  <wp:posOffset>100965</wp:posOffset>
                </wp:positionH>
                <wp:positionV relativeFrom="paragraph">
                  <wp:posOffset>2282825</wp:posOffset>
                </wp:positionV>
                <wp:extent cx="1209675" cy="314325"/>
                <wp:effectExtent l="0" t="0" r="9525" b="9525"/>
                <wp:wrapNone/>
                <wp:docPr id="5" name="テキスト ボックス 5"/>
                <wp:cNvGraphicFramePr/>
                <a:graphic xmlns:a="http://schemas.openxmlformats.org/drawingml/2006/main">
                  <a:graphicData uri="http://schemas.microsoft.com/office/word/2010/wordprocessingShape">
                    <wps:wsp>
                      <wps:cNvSpPr txBox="1"/>
                      <wps:spPr>
                        <a:xfrm>
                          <a:off x="0" y="0"/>
                          <a:ext cx="1209675" cy="314325"/>
                        </a:xfrm>
                        <a:prstGeom prst="rect">
                          <a:avLst/>
                        </a:prstGeom>
                        <a:solidFill>
                          <a:schemeClr val="lt1"/>
                        </a:solidFill>
                        <a:ln w="6350">
                          <a:noFill/>
                        </a:ln>
                      </wps:spPr>
                      <wps:txbx>
                        <w:txbxContent>
                          <w:p w14:paraId="3A63F8FE" w14:textId="77777777" w:rsidR="00260E61" w:rsidRDefault="00260E61" w:rsidP="00260E61">
                            <w:pPr>
                              <w:jc w:val="left"/>
                              <w:rPr>
                                <w:szCs w:val="21"/>
                              </w:rPr>
                            </w:pPr>
                            <w:r>
                              <w:rPr>
                                <w:rFonts w:hint="eastAsia"/>
                                <w:szCs w:val="21"/>
                              </w:rPr>
                              <w:t>(著者作成)</w:t>
                            </w:r>
                          </w:p>
                          <w:p w14:paraId="5FACC7D5" w14:textId="77777777" w:rsidR="00260E61" w:rsidRDefault="00260E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A60B2D" id="_x0000_t202" coordsize="21600,21600" o:spt="202" path="m,l,21600r21600,l21600,xe">
                <v:stroke joinstyle="miter"/>
                <v:path gradientshapeok="t" o:connecttype="rect"/>
              </v:shapetype>
              <v:shape id="テキスト ボックス 5" o:spid="_x0000_s1026" type="#_x0000_t202" style="position:absolute;left:0;text-align:left;margin-left:7.95pt;margin-top:179.75pt;width:95.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" fillcolor="white [3201]" stroked="f" strokeweight=".5pt">
                <v:textbox>
                  <w:txbxContent>
                    <w:p w14:paraId="3A63F8FE" w14:textId="77777777" w:rsidR="00260E61" w:rsidRDefault="00260E61" w:rsidP="00260E61">
                      <w:pPr>
                        <w:jc w:val="left"/>
                        <w:rPr>
                          <w:szCs w:val="21"/>
                        </w:rPr>
                      </w:pPr>
                      <w:r>
                        <w:rPr>
                          <w:rFonts w:hint="eastAsia"/>
                          <w:szCs w:val="21"/>
                        </w:rPr>
                        <w:t>(著者作成)</w:t>
                      </w:r>
                    </w:p>
                    <w:p w14:paraId="5FACC7D5" w14:textId="77777777" w:rsidR="00260E61" w:rsidRDefault="00260E61"/>
                  </w:txbxContent>
                </v:textbox>
              </v:shape>
            </w:pict>
          </mc:Fallback>
        </mc:AlternateContent>
      </w:r>
      <w:r>
        <w:rPr>
          <w:noProof/>
        </w:rPr>
        <w:drawing>
          <wp:inline distT="0" distB="0" distL="0" distR="0" wp14:anchorId="5AFE1E5E" wp14:editId="49C696B0">
            <wp:extent cx="5399405" cy="2468880"/>
            <wp:effectExtent l="0" t="0" r="0" b="762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27895" cy="2481907"/>
                    </a:xfrm>
                    <a:prstGeom prst="rect">
                      <a:avLst/>
                    </a:prstGeom>
                    <a:noFill/>
                    <a:ln>
                      <a:noFill/>
                    </a:ln>
                  </pic:spPr>
                </pic:pic>
              </a:graphicData>
            </a:graphic>
          </wp:inline>
        </w:drawing>
      </w:r>
    </w:p>
    <w:p w14:paraId="51A28012" w14:textId="77777777" w:rsidR="007F050D" w:rsidRPr="009C2705" w:rsidRDefault="007F050D" w:rsidP="007F050D">
      <w:pPr>
        <w:pStyle w:val="paragraph"/>
        <w:jc w:val="both"/>
        <w:textAlignment w:val="baseline"/>
        <w:rPr>
          <w:rFonts w:asciiTheme="minorHAnsi" w:eastAsiaTheme="minorEastAsia" w:hAnsiTheme="minorHAnsi" w:cstheme="minorBidi"/>
          <w:sz w:val="21"/>
          <w:szCs w:val="21"/>
        </w:rPr>
      </w:pPr>
      <w:r w:rsidRPr="24065E22">
        <w:rPr>
          <w:rStyle w:val="normaltextrun1"/>
          <w:rFonts w:asciiTheme="minorHAnsi" w:eastAsiaTheme="minorEastAsia" w:hAnsiTheme="minorHAnsi" w:cstheme="minorBidi"/>
          <w:b/>
          <w:bCs/>
          <w:sz w:val="21"/>
          <w:szCs w:val="21"/>
        </w:rPr>
        <w:lastRenderedPageBreak/>
        <w:t>おわりに</w:t>
      </w:r>
      <w:r w:rsidRPr="24065E22">
        <w:rPr>
          <w:rStyle w:val="eop"/>
          <w:rFonts w:asciiTheme="minorHAnsi" w:eastAsiaTheme="minorEastAsia" w:hAnsiTheme="minorHAnsi" w:cstheme="minorBidi"/>
          <w:sz w:val="21"/>
          <w:szCs w:val="21"/>
        </w:rPr>
        <w:t> </w:t>
      </w:r>
    </w:p>
    <w:p w14:paraId="16510FDB" w14:textId="77777777" w:rsidR="007F050D" w:rsidRDefault="007F050D" w:rsidP="007F050D">
      <w:r>
        <w:t xml:space="preserve">　本稿では千代田区の空き家・空き店舗対策の</w:t>
      </w:r>
      <w:r w:rsidRPr="005808D8">
        <w:t>ために</w:t>
      </w:r>
      <w:r>
        <w:t>、空き家・空き店舗に家守・店守・木守を確保し、行政が空き家の改修費や空き家リノベーション物件における居住者の家賃に対する</w:t>
      </w:r>
      <w:r w:rsidRPr="005808D8">
        <w:t>補助制度</w:t>
      </w:r>
      <w:r>
        <w:t>を導入することが不可欠だと考えた。そこで私たちは、</w:t>
      </w:r>
      <w:r w:rsidRPr="005808D8">
        <w:rPr>
          <w:rFonts w:hint="eastAsia"/>
        </w:rPr>
        <w:t>（1）</w:t>
      </w:r>
      <w:r>
        <w:t>空き家や空き店舗に対する家守・店守・木守となる居住者の確保政策の導入・運営への補助金制度</w:t>
      </w:r>
      <w:r w:rsidRPr="005808D8">
        <w:rPr>
          <w:rFonts w:hint="eastAsia"/>
        </w:rPr>
        <w:t>（2）</w:t>
      </w:r>
      <w:r>
        <w:t>家賃補助制度による確保政策の推進</w:t>
      </w:r>
      <w:r w:rsidRPr="005808D8">
        <w:rPr>
          <w:rFonts w:hint="eastAsia"/>
        </w:rPr>
        <w:t>（3）</w:t>
      </w:r>
      <w:r>
        <w:t>空き家・空き店舗リノベーション物件の新規居住者への地域貢献活動の義務づけによる補助金の妥当性の確保、以上3つの提案をした。転入者が空き家に住み、義務づけられた地域貢献活動を担うこと</w:t>
      </w:r>
      <w:r w:rsidRPr="005808D8">
        <w:rPr>
          <w:rFonts w:hint="eastAsia"/>
        </w:rPr>
        <w:t>により</w:t>
      </w:r>
      <w:r>
        <w:t>、地域の福祉の向上が考えられる。新規</w:t>
      </w:r>
      <w:r w:rsidRPr="005808D8">
        <w:rPr>
          <w:rFonts w:hint="eastAsia"/>
        </w:rPr>
        <w:t>開業</w:t>
      </w:r>
      <w:r>
        <w:t>者が空き店舗で事業を行うことで、商店会の会費と商圏の利益の増大が見込める。行政</w:t>
      </w:r>
      <w:r w:rsidRPr="005808D8">
        <w:rPr>
          <w:rFonts w:hint="eastAsia"/>
        </w:rPr>
        <w:t>に</w:t>
      </w:r>
      <w:r w:rsidRPr="005808D8">
        <w:t>は</w:t>
      </w:r>
      <w:r>
        <w:t>住民税や所得税などの税収を増やすことができ、補助金分をカバーできる可能性がある。また、カバー率が十分でない場合、補助金を見直す必要</w:t>
      </w:r>
      <w:r w:rsidRPr="005808D8">
        <w:rPr>
          <w:rFonts w:hint="eastAsia"/>
        </w:rPr>
        <w:t>も</w:t>
      </w:r>
      <w:r>
        <w:t>生じる。提案したこれら3つの政策は他の自治体が取り組んでいる先行事例を参考に</w:t>
      </w:r>
      <w:r w:rsidRPr="005808D8">
        <w:rPr>
          <w:rFonts w:hint="eastAsia"/>
        </w:rPr>
        <w:t>している</w:t>
      </w:r>
      <w:r w:rsidRPr="005808D8">
        <w:t>ため、</w:t>
      </w:r>
      <w:r>
        <w:t>3つの提案内容には依然として検討の余地がある。特に3つの提案内容の実現には、空き家バンクを運営する地域密着型の公共性を</w:t>
      </w:r>
      <w:r w:rsidRPr="005808D8">
        <w:rPr>
          <w:rFonts w:hint="eastAsia"/>
        </w:rPr>
        <w:t>担う</w:t>
      </w:r>
      <w:r>
        <w:t>団体の結成について、さらに具体的に</w:t>
      </w:r>
      <w:r w:rsidRPr="005808D8">
        <w:rPr>
          <w:rFonts w:hint="eastAsia"/>
        </w:rPr>
        <w:t>そ</w:t>
      </w:r>
      <w:r w:rsidRPr="005808D8">
        <w:t>のあり方</w:t>
      </w:r>
      <w:r>
        <w:t>を明確化する作業も残されている。</w:t>
      </w:r>
    </w:p>
    <w:p w14:paraId="3EDA01DA" w14:textId="77777777" w:rsidR="007F050D" w:rsidRDefault="007F050D" w:rsidP="007F050D">
      <w:bookmarkStart w:id="17" w:name="_Hlk22260180"/>
      <w:r>
        <w:t xml:space="preserve">　上記の政策が千代田区において実現された場合、空き家・空き店舗の利用が促され、地域社会の活性化に貢献することができると考える。しかし、本研究にはほとんど議論されていない課題が２点残されている。１点目は、予算の問題である。先行する自治体の事例にどのくらいの予算が割かれているのかについて、本研究では十分に研究していないため、千代田区への提案</w:t>
      </w:r>
      <w:r w:rsidRPr="005808D8">
        <w:rPr>
          <w:rFonts w:hint="eastAsia"/>
        </w:rPr>
        <w:t>の妥当性を担保させる</w:t>
      </w:r>
      <w:r w:rsidRPr="005808D8">
        <w:t>ために</w:t>
      </w:r>
      <w:r w:rsidRPr="005808D8">
        <w:rPr>
          <w:rFonts w:hint="eastAsia"/>
        </w:rPr>
        <w:t>は</w:t>
      </w:r>
      <w:r>
        <w:rPr>
          <w:rFonts w:hint="eastAsia"/>
        </w:rPr>
        <w:t>、</w:t>
      </w:r>
      <w:r>
        <w:t>事業にかかる予算の算出が必要である。２点目は、</w:t>
      </w:r>
      <w:r w:rsidRPr="005808D8">
        <w:t>どの程度この政策で空き家の所有者が空き家の貸与</w:t>
      </w:r>
      <w:r w:rsidRPr="005808D8">
        <w:rPr>
          <w:rFonts w:hint="eastAsia"/>
        </w:rPr>
        <w:t>の</w:t>
      </w:r>
      <w:r w:rsidRPr="005808D8">
        <w:t>選好</w:t>
      </w:r>
      <w:r w:rsidRPr="005808D8">
        <w:rPr>
          <w:rFonts w:hint="eastAsia"/>
        </w:rPr>
        <w:t>度を高めるかである</w:t>
      </w:r>
      <w:r w:rsidRPr="005808D8">
        <w:t>。</w:t>
      </w:r>
      <w:r>
        <w:t>「価値総合研究所」の調査では空き家所有者の71.0％が空き家に対して、「特に何もしていない」という調査結果¹²が出ている。そのため、空き家を貸していない家主に事業の趣旨を</w:t>
      </w:r>
      <w:r w:rsidRPr="005808D8">
        <w:rPr>
          <w:rFonts w:hint="eastAsia"/>
        </w:rPr>
        <w:t>十全に</w:t>
      </w:r>
      <w:r>
        <w:t>理解してもらえるかが重要な課題である。</w:t>
      </w:r>
    </w:p>
    <w:bookmarkEnd w:id="17"/>
    <w:p w14:paraId="4C85D200" w14:textId="77777777" w:rsidR="007F050D" w:rsidRDefault="007F050D" w:rsidP="007F050D">
      <w:pPr>
        <w:ind w:firstLine="210"/>
      </w:pPr>
      <w:r>
        <w:t>最後に、この論文作成にご協力頂いた全ての方々に感謝の意を表して、この論文を結ぶ。</w:t>
      </w:r>
    </w:p>
    <w:p w14:paraId="44D6209E" w14:textId="77777777" w:rsidR="007F050D" w:rsidRDefault="007F050D" w:rsidP="007F050D">
      <w:pPr>
        <w:pStyle w:val="paragraph"/>
        <w:jc w:val="both"/>
        <w:rPr>
          <w:rStyle w:val="eop"/>
          <w:rFonts w:asciiTheme="minorHAnsi" w:eastAsiaTheme="minorEastAsia" w:hAnsiTheme="minorHAnsi" w:cstheme="minorBidi"/>
          <w:sz w:val="21"/>
          <w:szCs w:val="21"/>
        </w:rPr>
      </w:pPr>
    </w:p>
    <w:p w14:paraId="65AE2656" w14:textId="77777777" w:rsidR="007F050D" w:rsidRDefault="007F050D" w:rsidP="007F050D">
      <w:pPr>
        <w:widowControl/>
        <w:textAlignment w:val="baseline"/>
        <w:rPr>
          <w:b/>
          <w:bCs/>
          <w:kern w:val="0"/>
        </w:rPr>
      </w:pPr>
    </w:p>
    <w:p w14:paraId="6501A262" w14:textId="77777777" w:rsidR="007F050D" w:rsidRDefault="007F050D" w:rsidP="007F050D">
      <w:pPr>
        <w:widowControl/>
        <w:textAlignment w:val="baseline"/>
        <w:rPr>
          <w:sz w:val="24"/>
          <w:szCs w:val="24"/>
        </w:rPr>
      </w:pPr>
      <w:r w:rsidRPr="24065E22">
        <w:rPr>
          <w:b/>
          <w:bCs/>
          <w:kern w:val="0"/>
        </w:rPr>
        <w:t>【注釈】 </w:t>
      </w:r>
      <w:r w:rsidRPr="24065E22">
        <w:rPr>
          <w:kern w:val="0"/>
        </w:rPr>
        <w:t>  </w:t>
      </w:r>
    </w:p>
    <w:p w14:paraId="0ABF6E15" w14:textId="77777777" w:rsidR="007F050D" w:rsidRPr="009123C4" w:rsidRDefault="007F050D" w:rsidP="007F050D">
      <w:pPr>
        <w:pStyle w:val="a8"/>
        <w:widowControl/>
        <w:numPr>
          <w:ilvl w:val="0"/>
          <w:numId w:val="2"/>
        </w:numPr>
        <w:ind w:leftChars="0"/>
        <w:textAlignment w:val="baseline"/>
        <w:rPr>
          <w:kern w:val="0"/>
        </w:rPr>
      </w:pPr>
      <w:r w:rsidRPr="009123C4">
        <w:rPr>
          <w:kern w:val="0"/>
        </w:rPr>
        <w:t>家守とは、本稿では、空き家を管理する人のことを指す。 店守とは、空き店舗を管理する人のことを指す。木守とは、空き家の庭木を保護する人のことを指し、家守や店守の役割と兼任する。 </w:t>
      </w:r>
    </w:p>
    <w:p w14:paraId="50B3E076" w14:textId="77777777" w:rsidR="007F050D" w:rsidRDefault="007F050D" w:rsidP="007F050D">
      <w:pPr>
        <w:ind w:left="315" w:hangingChars="150" w:hanging="315"/>
      </w:pPr>
      <w:r>
        <w:t>(2)地域の清掃や防災、独居老人世帯への支援などを指す。</w:t>
      </w:r>
    </w:p>
    <w:p w14:paraId="47213864" w14:textId="4F6210CA" w:rsidR="007F050D" w:rsidRDefault="007F050D" w:rsidP="005808D8">
      <w:pPr>
        <w:ind w:left="420" w:hangingChars="200" w:hanging="420"/>
      </w:pPr>
      <w:r>
        <w:t>(3)商店街のイベントの企画・運営など商店街を活性化させる活動を指す。</w:t>
      </w:r>
    </w:p>
    <w:p w14:paraId="3E1EB0C2" w14:textId="002B081A" w:rsidR="007F050D" w:rsidRPr="005808D8" w:rsidRDefault="007F050D" w:rsidP="005808D8">
      <w:pPr>
        <w:widowControl/>
        <w:ind w:left="420" w:hangingChars="200" w:hanging="420"/>
        <w:textAlignment w:val="baseline"/>
        <w:rPr>
          <w:kern w:val="0"/>
        </w:rPr>
      </w:pPr>
      <w:r>
        <w:rPr>
          <w:kern w:val="0"/>
        </w:rPr>
        <w:t>(4)</w:t>
      </w:r>
      <w:r w:rsidRPr="24065E22">
        <w:rPr>
          <w:kern w:val="0"/>
        </w:rPr>
        <w:t>栃木市空き家バンク「あったか住まいるバンク」がこれに該当する。 </w:t>
      </w:r>
    </w:p>
    <w:p w14:paraId="3A6FD86C" w14:textId="77777777" w:rsidR="007F050D" w:rsidRPr="004E4BBD" w:rsidRDefault="007F050D" w:rsidP="007F050D">
      <w:pPr>
        <w:widowControl/>
        <w:ind w:left="630" w:hangingChars="300" w:hanging="630"/>
        <w:textAlignment w:val="baseline"/>
      </w:pPr>
      <w:r>
        <w:rPr>
          <w:kern w:val="0"/>
        </w:rPr>
        <w:t>(5)港区、練馬区、小平市などで導入されている。</w:t>
      </w:r>
    </w:p>
    <w:p w14:paraId="5C71D328" w14:textId="0DE28472" w:rsidR="007F050D" w:rsidRPr="005808D8" w:rsidRDefault="007F050D" w:rsidP="005808D8">
      <w:pPr>
        <w:widowControl/>
        <w:ind w:left="630" w:hangingChars="300" w:hanging="630"/>
        <w:textAlignment w:val="baseline"/>
        <w:rPr>
          <w:kern w:val="0"/>
        </w:rPr>
      </w:pPr>
      <w:r>
        <w:rPr>
          <w:kern w:val="0"/>
        </w:rPr>
        <w:lastRenderedPageBreak/>
        <w:t>(6)宇都宮市の「空き家等対策地域活動費補助金」を指す。</w:t>
      </w:r>
    </w:p>
    <w:p w14:paraId="15BE86B7" w14:textId="77777777" w:rsidR="007F050D" w:rsidRPr="004E4BBD" w:rsidRDefault="007F050D" w:rsidP="007F050D">
      <w:pPr>
        <w:widowControl/>
        <w:ind w:left="630" w:hangingChars="300" w:hanging="630"/>
        <w:textAlignment w:val="baseline"/>
        <w:rPr>
          <w:sz w:val="24"/>
          <w:szCs w:val="24"/>
        </w:rPr>
      </w:pPr>
      <w:r w:rsidRPr="24065E22">
        <w:rPr>
          <w:kern w:val="0"/>
        </w:rPr>
        <w:t>(7)1ヶ月当たり1万円の補助がされる。</w:t>
      </w:r>
    </w:p>
    <w:p w14:paraId="26453AC0" w14:textId="45FFC954" w:rsidR="007F050D" w:rsidRPr="005808D8" w:rsidRDefault="007F050D" w:rsidP="005808D8">
      <w:pPr>
        <w:widowControl/>
        <w:ind w:left="630" w:hangingChars="300" w:hanging="630"/>
        <w:textAlignment w:val="baseline"/>
        <w:rPr>
          <w:kern w:val="0"/>
        </w:rPr>
      </w:pPr>
      <w:r w:rsidRPr="24065E22">
        <w:rPr>
          <w:kern w:val="0"/>
        </w:rPr>
        <w:t>(8)「かすかベンチャー応援補助金」制度は最大60万円が助成される。</w:t>
      </w:r>
    </w:p>
    <w:p w14:paraId="130BF66C" w14:textId="00DB8167" w:rsidR="007F050D" w:rsidRPr="005808D8" w:rsidRDefault="007F050D" w:rsidP="005808D8">
      <w:pPr>
        <w:widowControl/>
        <w:ind w:left="630" w:hangingChars="300" w:hanging="630"/>
        <w:textAlignment w:val="baseline"/>
        <w:rPr>
          <w:kern w:val="0"/>
        </w:rPr>
      </w:pPr>
      <w:r w:rsidRPr="24065E22">
        <w:rPr>
          <w:kern w:val="0"/>
        </w:rPr>
        <w:t>(9)「商店街空き店舗入居促進事業」は最大100万円が助成される。</w:t>
      </w:r>
    </w:p>
    <w:p w14:paraId="113737AA" w14:textId="458CD947" w:rsidR="007F050D" w:rsidRPr="005808D8" w:rsidRDefault="007F050D" w:rsidP="005808D8">
      <w:pPr>
        <w:widowControl/>
        <w:ind w:left="630" w:hangingChars="300" w:hanging="630"/>
        <w:textAlignment w:val="baseline"/>
      </w:pPr>
      <w:r>
        <w:t>(10)地上高1.2mにおける幹周囲が1.5ｍ以上の樹木と規定されている。 </w:t>
      </w:r>
    </w:p>
    <w:p w14:paraId="0E5F23AB" w14:textId="77777777" w:rsidR="007F050D" w:rsidRPr="004E4BBD" w:rsidRDefault="007F050D" w:rsidP="007F050D">
      <w:pPr>
        <w:pStyle w:val="paragraph"/>
        <w:ind w:left="420" w:hangingChars="200" w:hanging="420"/>
        <w:jc w:val="both"/>
        <w:textAlignment w:val="baseline"/>
      </w:pPr>
      <w:r w:rsidRPr="266B79F2">
        <w:rPr>
          <w:rFonts w:asciiTheme="minorHAnsi" w:eastAsiaTheme="minorEastAsia" w:hAnsiTheme="minorHAnsi" w:cstheme="minorBidi"/>
          <w:sz w:val="21"/>
          <w:szCs w:val="21"/>
        </w:rPr>
        <w:t>(11)「保護樹木・保護樹林せん定費用補助制度」を指す</w:t>
      </w:r>
      <w:r>
        <w:t xml:space="preserve">。 </w:t>
      </w:r>
    </w:p>
    <w:p w14:paraId="72E7FF5B" w14:textId="77777777" w:rsidR="007F050D" w:rsidRDefault="007F050D" w:rsidP="007F050D">
      <w:pPr>
        <w:widowControl/>
        <w:ind w:left="420" w:hangingChars="200" w:hanging="420"/>
        <w:textAlignment w:val="baseline"/>
        <w:rPr>
          <w:kern w:val="0"/>
        </w:rPr>
      </w:pPr>
      <w:r>
        <w:rPr>
          <w:kern w:val="0"/>
        </w:rPr>
        <w:t>(12)</w:t>
      </w:r>
      <w:r w:rsidRPr="24065E22">
        <w:rPr>
          <w:kern w:val="0"/>
        </w:rPr>
        <w:t>「消費者（空き家所有者・空き家利用意向者）アンケート結果概要」を参考</w:t>
      </w:r>
    </w:p>
    <w:p w14:paraId="493C34A7" w14:textId="77777777" w:rsidR="007F050D" w:rsidRPr="000434ED" w:rsidRDefault="007F050D" w:rsidP="007F050D">
      <w:pPr>
        <w:widowControl/>
        <w:textAlignment w:val="baseline"/>
      </w:pPr>
    </w:p>
    <w:p w14:paraId="25BCC868" w14:textId="77777777" w:rsidR="007F050D" w:rsidRPr="004E4BBD" w:rsidRDefault="007F050D" w:rsidP="007F050D">
      <w:pPr>
        <w:widowControl/>
        <w:textAlignment w:val="baseline"/>
        <w:rPr>
          <w:sz w:val="24"/>
          <w:szCs w:val="24"/>
        </w:rPr>
      </w:pPr>
      <w:r w:rsidRPr="24065E22">
        <w:rPr>
          <w:b/>
          <w:bCs/>
          <w:kern w:val="0"/>
        </w:rPr>
        <w:t>【参考文献】 </w:t>
      </w:r>
      <w:r w:rsidRPr="24065E22">
        <w:rPr>
          <w:kern w:val="0"/>
        </w:rPr>
        <w:t>  </w:t>
      </w:r>
    </w:p>
    <w:p w14:paraId="5660FA2C" w14:textId="77777777" w:rsidR="007F050D" w:rsidRPr="004E4BBD" w:rsidRDefault="007F050D" w:rsidP="007F050D">
      <w:pPr>
        <w:widowControl/>
        <w:ind w:left="315" w:hangingChars="150" w:hanging="315"/>
        <w:textAlignment w:val="baseline"/>
        <w:rPr>
          <w:sz w:val="24"/>
          <w:szCs w:val="24"/>
        </w:rPr>
      </w:pPr>
      <w:r>
        <w:rPr>
          <w:kern w:val="0"/>
        </w:rPr>
        <w:t>(1)</w:t>
      </w:r>
      <w:r w:rsidRPr="24065E22">
        <w:rPr>
          <w:kern w:val="0"/>
        </w:rPr>
        <w:t>久保倫子著</w:t>
      </w:r>
      <w:r>
        <w:rPr>
          <w:rFonts w:hint="eastAsia"/>
          <w:kern w:val="0"/>
        </w:rPr>
        <w:t>(</w:t>
      </w:r>
      <w:r w:rsidRPr="24065E22">
        <w:rPr>
          <w:kern w:val="0"/>
        </w:rPr>
        <w:t>2016</w:t>
      </w:r>
      <w:r>
        <w:rPr>
          <w:rFonts w:hint="eastAsia"/>
          <w:kern w:val="0"/>
        </w:rPr>
        <w:t>)『</w:t>
      </w:r>
      <w:r w:rsidRPr="24065E22">
        <w:rPr>
          <w:kern w:val="0"/>
        </w:rPr>
        <w:t>都市の空き家問題　なぜ？どうする？地域に即した問題解決にむけて』古今書院</w:t>
      </w:r>
    </w:p>
    <w:p w14:paraId="616A5342" w14:textId="77777777" w:rsidR="007F050D" w:rsidRDefault="007F050D" w:rsidP="007F050D">
      <w:pPr>
        <w:widowControl/>
        <w:ind w:left="315" w:hangingChars="150" w:hanging="315"/>
        <w:textAlignment w:val="baseline"/>
      </w:pPr>
      <w:r>
        <w:rPr>
          <w:kern w:val="0"/>
        </w:rPr>
        <w:t>(2)</w:t>
      </w:r>
      <w:r w:rsidRPr="24065E22">
        <w:rPr>
          <w:kern w:val="0"/>
        </w:rPr>
        <w:t>高崎経済大学地域科学研究所編</w:t>
      </w:r>
      <w:r>
        <w:rPr>
          <w:rFonts w:hint="eastAsia"/>
          <w:kern w:val="0"/>
        </w:rPr>
        <w:t>(</w:t>
      </w:r>
      <w:r w:rsidRPr="24065E22">
        <w:rPr>
          <w:kern w:val="0"/>
        </w:rPr>
        <w:t>2019</w:t>
      </w:r>
      <w:r>
        <w:rPr>
          <w:rFonts w:hint="eastAsia"/>
          <w:kern w:val="0"/>
        </w:rPr>
        <w:t>)『</w:t>
      </w:r>
      <w:r w:rsidRPr="24065E22">
        <w:rPr>
          <w:kern w:val="0"/>
        </w:rPr>
        <w:t>空き家問題の背景と対策　未利用不</w:t>
      </w:r>
      <w:r>
        <w:t>動産の有効活用』日本経済評論社</w:t>
      </w:r>
    </w:p>
    <w:p w14:paraId="3C6CCA05" w14:textId="4778600B" w:rsidR="007F050D" w:rsidRPr="005808D8" w:rsidRDefault="007F050D" w:rsidP="005808D8">
      <w:pPr>
        <w:widowControl/>
        <w:ind w:left="420" w:hangingChars="200" w:hanging="420"/>
        <w:textAlignment w:val="baseline"/>
        <w:rPr>
          <w:kern w:val="0"/>
        </w:rPr>
      </w:pPr>
      <w:r w:rsidRPr="24065E22">
        <w:rPr>
          <w:kern w:val="0"/>
        </w:rPr>
        <w:t>(3)宮崎伸光著</w:t>
      </w:r>
      <w:r>
        <w:rPr>
          <w:kern w:val="0"/>
        </w:rPr>
        <w:t>(</w:t>
      </w:r>
      <w:r w:rsidRPr="24065E22">
        <w:rPr>
          <w:kern w:val="0"/>
        </w:rPr>
        <w:t>2016</w:t>
      </w:r>
      <w:r>
        <w:rPr>
          <w:kern w:val="0"/>
        </w:rPr>
        <w:t>)『</w:t>
      </w:r>
      <w:r w:rsidRPr="24065E22">
        <w:rPr>
          <w:kern w:val="0"/>
        </w:rPr>
        <w:t>自治体の困った空き家対策』学陽書房</w:t>
      </w:r>
    </w:p>
    <w:p w14:paraId="348EF07E" w14:textId="77777777" w:rsidR="007F050D" w:rsidRPr="001A39E8" w:rsidRDefault="007F050D" w:rsidP="007F050D">
      <w:pPr>
        <w:widowControl/>
        <w:ind w:left="315" w:hangingChars="150" w:hanging="315"/>
        <w:textAlignment w:val="baseline"/>
        <w:rPr>
          <w:sz w:val="24"/>
          <w:szCs w:val="24"/>
        </w:rPr>
      </w:pPr>
      <w:r>
        <w:rPr>
          <w:kern w:val="0"/>
        </w:rPr>
        <w:t>(4)</w:t>
      </w:r>
      <w:r w:rsidRPr="24065E22">
        <w:rPr>
          <w:kern w:val="0"/>
        </w:rPr>
        <w:t>日本弁護士連合会法律サービス展開</w:t>
      </w:r>
      <w:r w:rsidRPr="4B1DCAA2">
        <w:rPr>
          <w:kern w:val="0"/>
        </w:rPr>
        <w:t>本部</w:t>
      </w:r>
      <w:r w:rsidRPr="24065E22">
        <w:rPr>
          <w:kern w:val="0"/>
        </w:rPr>
        <w:t>自治体等連携センター編</w:t>
      </w:r>
      <w:r>
        <w:rPr>
          <w:kern w:val="0"/>
        </w:rPr>
        <w:t>(</w:t>
      </w:r>
      <w:r w:rsidRPr="24065E22">
        <w:rPr>
          <w:kern w:val="0"/>
        </w:rPr>
        <w:t>2018</w:t>
      </w:r>
      <w:r>
        <w:rPr>
          <w:kern w:val="0"/>
        </w:rPr>
        <w:t>)『</w:t>
      </w:r>
      <w:r w:rsidRPr="24065E22">
        <w:rPr>
          <w:kern w:val="0"/>
        </w:rPr>
        <w:t>深刻化する「空き家」問題』明石書店</w:t>
      </w:r>
    </w:p>
    <w:p w14:paraId="6AACE0F8" w14:textId="77777777" w:rsidR="007F050D" w:rsidRDefault="007F050D" w:rsidP="007F050D">
      <w:pPr>
        <w:rPr>
          <w:b/>
          <w:bCs/>
        </w:rPr>
      </w:pPr>
    </w:p>
    <w:p w14:paraId="053F8A13" w14:textId="77777777" w:rsidR="007F050D" w:rsidRPr="004E4BBD" w:rsidRDefault="007F050D" w:rsidP="007F050D">
      <w:pPr>
        <w:widowControl/>
        <w:textAlignment w:val="baseline"/>
        <w:rPr>
          <w:sz w:val="24"/>
          <w:szCs w:val="24"/>
        </w:rPr>
      </w:pPr>
      <w:r w:rsidRPr="24065E22">
        <w:rPr>
          <w:b/>
          <w:bCs/>
          <w:kern w:val="0"/>
        </w:rPr>
        <w:t>【参考URL】 </w:t>
      </w:r>
      <w:r w:rsidRPr="24065E22">
        <w:rPr>
          <w:kern w:val="0"/>
        </w:rPr>
        <w:t>  </w:t>
      </w:r>
    </w:p>
    <w:p w14:paraId="71A0B7AB" w14:textId="77777777" w:rsidR="007F050D" w:rsidRPr="004E4BBD" w:rsidRDefault="007F050D" w:rsidP="007F050D">
      <w:pPr>
        <w:widowControl/>
        <w:ind w:left="420" w:hangingChars="200" w:hanging="420"/>
        <w:textAlignment w:val="baseline"/>
        <w:rPr>
          <w:sz w:val="24"/>
          <w:szCs w:val="24"/>
        </w:rPr>
      </w:pPr>
      <w:r>
        <w:rPr>
          <w:kern w:val="0"/>
        </w:rPr>
        <w:t>(</w:t>
      </w:r>
      <w:r w:rsidRPr="24065E22">
        <w:rPr>
          <w:kern w:val="0"/>
        </w:rPr>
        <w:t>1</w:t>
      </w:r>
      <w:r>
        <w:rPr>
          <w:kern w:val="0"/>
        </w:rPr>
        <w:t>)</w:t>
      </w:r>
      <w:r w:rsidRPr="24065E22">
        <w:rPr>
          <w:kern w:val="0"/>
        </w:rPr>
        <w:t>春日部市HP  </w:t>
      </w:r>
      <w:r>
        <w:rPr>
          <w:kern w:val="0"/>
        </w:rPr>
        <w:t>(</w:t>
      </w:r>
      <w:r w:rsidRPr="24065E22">
        <w:rPr>
          <w:kern w:val="0"/>
        </w:rPr>
        <w:t>最終閲覧日 2019年9月9日</w:t>
      </w:r>
      <w:r>
        <w:rPr>
          <w:kern w:val="0"/>
        </w:rPr>
        <w:t>)</w:t>
      </w:r>
    </w:p>
    <w:p w14:paraId="3DB300E0" w14:textId="77777777" w:rsidR="007F050D" w:rsidRPr="004E4BBD" w:rsidRDefault="007F050D" w:rsidP="007F050D">
      <w:pPr>
        <w:widowControl/>
        <w:ind w:left="315" w:hangingChars="150" w:hanging="315"/>
        <w:textAlignment w:val="baseline"/>
        <w:rPr>
          <w:sz w:val="24"/>
          <w:szCs w:val="24"/>
        </w:rPr>
      </w:pPr>
      <w:r w:rsidRPr="5620D9FC">
        <w:t> </w:t>
      </w:r>
      <w:r>
        <w:t xml:space="preserve">  </w:t>
      </w:r>
      <w:hyperlink r:id="rId16" w:history="1">
        <w:r w:rsidRPr="00F06D6C">
          <w:rPr>
            <w:rStyle w:val="a9"/>
          </w:rPr>
          <w:t>https://www.city.kasukabe.lg.jp/bunka_</w:t>
        </w:r>
      </w:hyperlink>
      <w:r w:rsidRPr="5620D9FC">
        <w:t>sports/sankangaku/danchikasseika/index.html </w:t>
      </w:r>
    </w:p>
    <w:p w14:paraId="17355EA1" w14:textId="77777777" w:rsidR="007F050D" w:rsidRPr="004E4BBD" w:rsidRDefault="007F050D" w:rsidP="007F050D">
      <w:pPr>
        <w:widowControl/>
        <w:ind w:left="630" w:hangingChars="300" w:hanging="630"/>
        <w:textAlignment w:val="baseline"/>
        <w:rPr>
          <w:sz w:val="24"/>
          <w:szCs w:val="24"/>
          <w:lang w:eastAsia="zh-TW"/>
        </w:rPr>
      </w:pPr>
      <w:r>
        <w:rPr>
          <w:kern w:val="0"/>
          <w:lang w:eastAsia="zh-TW"/>
        </w:rPr>
        <w:t>(</w:t>
      </w:r>
      <w:r w:rsidRPr="24065E22">
        <w:rPr>
          <w:kern w:val="0"/>
          <w:lang w:eastAsia="zh-TW"/>
        </w:rPr>
        <w:t>2</w:t>
      </w:r>
      <w:r>
        <w:rPr>
          <w:kern w:val="0"/>
          <w:lang w:eastAsia="zh-TW"/>
        </w:rPr>
        <w:t>)</w:t>
      </w:r>
      <w:r w:rsidRPr="24065E22">
        <w:rPr>
          <w:kern w:val="0"/>
          <w:lang w:eastAsia="zh-TW"/>
        </w:rPr>
        <w:t>練馬区HP </w:t>
      </w:r>
      <w:r>
        <w:rPr>
          <w:kern w:val="0"/>
          <w:lang w:eastAsia="zh-TW"/>
        </w:rPr>
        <w:t>(</w:t>
      </w:r>
      <w:r w:rsidRPr="24065E22">
        <w:rPr>
          <w:kern w:val="0"/>
          <w:lang w:eastAsia="zh-TW"/>
        </w:rPr>
        <w:t>最終閲覧日 2019年9月9日</w:t>
      </w:r>
      <w:r>
        <w:rPr>
          <w:kern w:val="0"/>
          <w:lang w:eastAsia="zh-TW"/>
        </w:rPr>
        <w:t>)</w:t>
      </w:r>
      <w:r w:rsidRPr="24065E22">
        <w:rPr>
          <w:kern w:val="0"/>
          <w:lang w:eastAsia="zh-TW"/>
        </w:rPr>
        <w:t> </w:t>
      </w:r>
    </w:p>
    <w:p w14:paraId="31C0D86D" w14:textId="1744DBEF" w:rsidR="007F050D" w:rsidRPr="004E4BBD" w:rsidRDefault="007F050D" w:rsidP="007F050D">
      <w:pPr>
        <w:widowControl/>
        <w:ind w:leftChars="150" w:left="315"/>
        <w:textAlignment w:val="baseline"/>
      </w:pPr>
      <w:r w:rsidRPr="24065E22">
        <w:rPr>
          <w:kern w:val="0"/>
        </w:rPr>
        <w:t>https://www.city.nerima.tokyo.jp/kurashi/shigoto/midori/seido/hogo.html                      https://www.city.nerima.tokyo.jp/kurashi/shigoto/midori/seido/senteihojo.html </w:t>
      </w:r>
    </w:p>
    <w:p w14:paraId="4E3BA9AF" w14:textId="77777777" w:rsidR="007F050D" w:rsidRPr="004E4BBD" w:rsidRDefault="007F050D" w:rsidP="007F050D">
      <w:pPr>
        <w:widowControl/>
        <w:ind w:left="630" w:hangingChars="300" w:hanging="630"/>
        <w:textAlignment w:val="baseline"/>
        <w:rPr>
          <w:sz w:val="24"/>
          <w:szCs w:val="24"/>
        </w:rPr>
      </w:pPr>
      <w:r>
        <w:rPr>
          <w:kern w:val="0"/>
        </w:rPr>
        <w:t>(</w:t>
      </w:r>
      <w:r w:rsidRPr="24065E22">
        <w:rPr>
          <w:kern w:val="0"/>
        </w:rPr>
        <w:t>3</w:t>
      </w:r>
      <w:r>
        <w:rPr>
          <w:kern w:val="0"/>
        </w:rPr>
        <w:t>)</w:t>
      </w:r>
      <w:r w:rsidRPr="24065E22">
        <w:rPr>
          <w:kern w:val="0"/>
        </w:rPr>
        <w:t>港区HP </w:t>
      </w:r>
      <w:r>
        <w:rPr>
          <w:kern w:val="0"/>
        </w:rPr>
        <w:t>(</w:t>
      </w:r>
      <w:r w:rsidRPr="24065E22">
        <w:rPr>
          <w:kern w:val="0"/>
        </w:rPr>
        <w:t>最終閲覧日 2019年9月9日</w:t>
      </w:r>
      <w:r>
        <w:rPr>
          <w:kern w:val="0"/>
        </w:rPr>
        <w:t>)</w:t>
      </w:r>
      <w:r w:rsidRPr="24065E22">
        <w:rPr>
          <w:kern w:val="0"/>
        </w:rPr>
        <w:t> </w:t>
      </w:r>
    </w:p>
    <w:p w14:paraId="7D41ABC6" w14:textId="77777777" w:rsidR="007F050D" w:rsidRPr="004E4BBD" w:rsidRDefault="007903F5" w:rsidP="007F050D">
      <w:pPr>
        <w:widowControl/>
        <w:ind w:leftChars="150" w:left="315"/>
        <w:textAlignment w:val="baseline"/>
        <w:rPr>
          <w:sz w:val="24"/>
          <w:szCs w:val="24"/>
        </w:rPr>
      </w:pPr>
      <w:hyperlink r:id="rId17" w:history="1">
        <w:r w:rsidR="007F050D" w:rsidRPr="00EF5B29">
          <w:rPr>
            <w:rStyle w:val="a9"/>
          </w:rPr>
          <w:t>https://www.city.minato.tokyo.jp/ryokukasuishin/kankyo-</w:t>
        </w:r>
      </w:hyperlink>
    </w:p>
    <w:p w14:paraId="5B67CE47" w14:textId="77777777" w:rsidR="007F050D" w:rsidRPr="004E4BBD" w:rsidRDefault="007F050D" w:rsidP="007F050D">
      <w:pPr>
        <w:widowControl/>
        <w:ind w:left="630" w:hangingChars="300" w:hanging="630"/>
        <w:textAlignment w:val="baseline"/>
        <w:rPr>
          <w:sz w:val="24"/>
          <w:szCs w:val="24"/>
          <w:lang w:eastAsia="zh-TW"/>
        </w:rPr>
      </w:pPr>
      <w:r>
        <w:rPr>
          <w:kern w:val="0"/>
          <w:lang w:eastAsia="zh-TW"/>
        </w:rPr>
        <w:t>(</w:t>
      </w:r>
      <w:r w:rsidRPr="24065E22">
        <w:rPr>
          <w:kern w:val="0"/>
          <w:lang w:eastAsia="zh-TW"/>
        </w:rPr>
        <w:t>4</w:t>
      </w:r>
      <w:r>
        <w:rPr>
          <w:kern w:val="0"/>
          <w:lang w:eastAsia="zh-TW"/>
        </w:rPr>
        <w:t>)</w:t>
      </w:r>
      <w:r w:rsidRPr="24065E22">
        <w:rPr>
          <w:kern w:val="0"/>
          <w:lang w:eastAsia="zh-TW"/>
        </w:rPr>
        <w:t>横須賀市HP </w:t>
      </w:r>
      <w:r>
        <w:rPr>
          <w:kern w:val="0"/>
          <w:lang w:eastAsia="zh-TW"/>
        </w:rPr>
        <w:t>(</w:t>
      </w:r>
      <w:r w:rsidRPr="24065E22">
        <w:rPr>
          <w:kern w:val="0"/>
          <w:lang w:eastAsia="zh-TW"/>
        </w:rPr>
        <w:t>最終閲覧日 2019年9月9日</w:t>
      </w:r>
      <w:r>
        <w:rPr>
          <w:kern w:val="0"/>
          <w:lang w:eastAsia="zh-TW"/>
        </w:rPr>
        <w:t>)</w:t>
      </w:r>
      <w:r w:rsidRPr="24065E22">
        <w:rPr>
          <w:kern w:val="0"/>
          <w:lang w:eastAsia="zh-TW"/>
        </w:rPr>
        <w:t> </w:t>
      </w:r>
    </w:p>
    <w:p w14:paraId="386163AB" w14:textId="77777777" w:rsidR="007F050D" w:rsidRDefault="007903F5" w:rsidP="007F050D">
      <w:pPr>
        <w:widowControl/>
        <w:ind w:leftChars="150" w:left="315"/>
        <w:textAlignment w:val="baseline"/>
        <w:rPr>
          <w:sz w:val="24"/>
          <w:szCs w:val="24"/>
        </w:rPr>
      </w:pPr>
      <w:hyperlink r:id="rId18" w:history="1">
        <w:r w:rsidR="007F050D" w:rsidRPr="00EF5B29">
          <w:rPr>
            <w:rStyle w:val="a9"/>
          </w:rPr>
          <w:t>https://www.city.yokosuka.kanagawa.jp/reiki/reiki_honbun/g204RG00000924.html </w:t>
        </w:r>
      </w:hyperlink>
    </w:p>
    <w:p w14:paraId="0B3963DA" w14:textId="77777777" w:rsidR="007F050D" w:rsidRPr="004E4BBD" w:rsidRDefault="007F050D" w:rsidP="007F050D">
      <w:pPr>
        <w:widowControl/>
        <w:textAlignment w:val="baseline"/>
        <w:rPr>
          <w:sz w:val="24"/>
          <w:szCs w:val="24"/>
        </w:rPr>
      </w:pPr>
      <w:r>
        <w:rPr>
          <w:sz w:val="24"/>
          <w:szCs w:val="24"/>
        </w:rPr>
        <w:t>(5)</w:t>
      </w:r>
      <w:r w:rsidRPr="24065E22">
        <w:rPr>
          <w:kern w:val="0"/>
        </w:rPr>
        <w:t>文京区HP </w:t>
      </w:r>
      <w:r>
        <w:rPr>
          <w:kern w:val="0"/>
        </w:rPr>
        <w:t>(</w:t>
      </w:r>
      <w:r w:rsidRPr="24065E22">
        <w:rPr>
          <w:kern w:val="0"/>
        </w:rPr>
        <w:t>最終閲覧日 2019年9月9日</w:t>
      </w:r>
      <w:r>
        <w:rPr>
          <w:kern w:val="0"/>
        </w:rPr>
        <w:t>)</w:t>
      </w:r>
      <w:r w:rsidRPr="24065E22">
        <w:rPr>
          <w:kern w:val="0"/>
        </w:rPr>
        <w:t> </w:t>
      </w:r>
    </w:p>
    <w:p w14:paraId="33B855AC" w14:textId="77777777" w:rsidR="007F050D" w:rsidRPr="004E4BBD" w:rsidRDefault="007F050D" w:rsidP="007F050D">
      <w:pPr>
        <w:widowControl/>
        <w:ind w:leftChars="150" w:left="315"/>
        <w:textAlignment w:val="baseline"/>
        <w:rPr>
          <w:sz w:val="24"/>
          <w:szCs w:val="24"/>
        </w:rPr>
      </w:pPr>
      <w:r w:rsidRPr="24065E22">
        <w:rPr>
          <w:kern w:val="0"/>
        </w:rPr>
        <w:t>https://www.akiyaakichi.or.jp/area/tokyo/bunkyo/ </w:t>
      </w:r>
    </w:p>
    <w:p w14:paraId="41BB7928" w14:textId="77777777" w:rsidR="007F050D" w:rsidRDefault="007903F5" w:rsidP="007F050D">
      <w:pPr>
        <w:widowControl/>
        <w:ind w:leftChars="150" w:left="315"/>
        <w:textAlignment w:val="baseline"/>
        <w:rPr>
          <w:sz w:val="24"/>
          <w:szCs w:val="24"/>
        </w:rPr>
      </w:pPr>
      <w:hyperlink r:id="rId19" w:history="1">
        <w:r w:rsidR="007F050D" w:rsidRPr="00EF5B29">
          <w:rPr>
            <w:rStyle w:val="a9"/>
          </w:rPr>
          <w:t>https://www.city.bunkyo.lg.jp/var/rev0/0177/1226/tirashi.pdf </w:t>
        </w:r>
      </w:hyperlink>
    </w:p>
    <w:p w14:paraId="5023CCEC" w14:textId="77777777" w:rsidR="007F050D" w:rsidRDefault="007F050D" w:rsidP="007F050D">
      <w:pPr>
        <w:widowControl/>
        <w:textAlignment w:val="baseline"/>
        <w:rPr>
          <w:sz w:val="24"/>
          <w:szCs w:val="24"/>
          <w:lang w:eastAsia="zh-TW"/>
        </w:rPr>
      </w:pPr>
      <w:r>
        <w:rPr>
          <w:kern w:val="0"/>
          <w:lang w:eastAsia="zh-TW"/>
        </w:rPr>
        <w:t>(</w:t>
      </w:r>
      <w:r w:rsidRPr="24065E22">
        <w:rPr>
          <w:kern w:val="0"/>
          <w:lang w:eastAsia="zh-TW"/>
        </w:rPr>
        <w:t>6</w:t>
      </w:r>
      <w:r>
        <w:rPr>
          <w:kern w:val="0"/>
          <w:lang w:eastAsia="zh-TW"/>
        </w:rPr>
        <w:t>)</w:t>
      </w:r>
      <w:r w:rsidRPr="24065E22">
        <w:rPr>
          <w:kern w:val="0"/>
          <w:lang w:eastAsia="zh-TW"/>
        </w:rPr>
        <w:t>千代田区住宅白書 </w:t>
      </w:r>
      <w:r>
        <w:rPr>
          <w:kern w:val="0"/>
          <w:lang w:eastAsia="zh-TW"/>
        </w:rPr>
        <w:t>(</w:t>
      </w:r>
      <w:r w:rsidRPr="24065E22">
        <w:rPr>
          <w:kern w:val="0"/>
          <w:lang w:eastAsia="zh-TW"/>
        </w:rPr>
        <w:t>最終閲覧日 2019年9月</w:t>
      </w:r>
      <w:r w:rsidRPr="04EFE67C">
        <w:rPr>
          <w:kern w:val="0"/>
          <w:lang w:eastAsia="zh-TW"/>
        </w:rPr>
        <w:t>9</w:t>
      </w:r>
      <w:r w:rsidRPr="24065E22">
        <w:rPr>
          <w:kern w:val="0"/>
          <w:lang w:eastAsia="zh-TW"/>
        </w:rPr>
        <w:t>日</w:t>
      </w:r>
      <w:r>
        <w:rPr>
          <w:rFonts w:hint="eastAsia"/>
          <w:kern w:val="0"/>
          <w:lang w:eastAsia="zh-TW"/>
        </w:rPr>
        <w:t>)</w:t>
      </w:r>
      <w:r w:rsidRPr="24065E22">
        <w:rPr>
          <w:kern w:val="0"/>
          <w:lang w:eastAsia="zh-TW"/>
        </w:rPr>
        <w:t xml:space="preserve">　  </w:t>
      </w:r>
    </w:p>
    <w:p w14:paraId="087947F7" w14:textId="77777777" w:rsidR="007F050D" w:rsidRDefault="007F050D" w:rsidP="007F050D">
      <w:pPr>
        <w:widowControl/>
        <w:ind w:leftChars="150" w:left="315"/>
        <w:textAlignment w:val="baseline"/>
        <w:rPr>
          <w:sz w:val="24"/>
          <w:szCs w:val="24"/>
        </w:rPr>
      </w:pPr>
      <w:r w:rsidRPr="24065E22">
        <w:rPr>
          <w:kern w:val="0"/>
        </w:rPr>
        <w:t>https://www.city.chiyoda.lg.jp/koho/machizukuri/sumai/documents/hakusho-zenbun.pdf  </w:t>
      </w:r>
    </w:p>
    <w:p w14:paraId="04D5953E" w14:textId="47B61A31" w:rsidR="007F050D" w:rsidRPr="005808D8" w:rsidRDefault="007F050D" w:rsidP="005808D8">
      <w:pPr>
        <w:widowControl/>
        <w:ind w:left="630" w:hangingChars="300" w:hanging="630"/>
        <w:textAlignment w:val="baseline"/>
        <w:rPr>
          <w:kern w:val="0"/>
          <w:lang w:eastAsia="zh-TW"/>
        </w:rPr>
      </w:pPr>
      <w:r>
        <w:rPr>
          <w:kern w:val="0"/>
          <w:lang w:eastAsia="zh-TW"/>
        </w:rPr>
        <w:t>(7)</w:t>
      </w:r>
      <w:r w:rsidRPr="24065E22">
        <w:rPr>
          <w:kern w:val="0"/>
          <w:lang w:eastAsia="zh-TW"/>
        </w:rPr>
        <w:t>中小企業庁　平成27年度商店街実態調査 </w:t>
      </w:r>
      <w:r>
        <w:rPr>
          <w:kern w:val="0"/>
          <w:lang w:eastAsia="zh-TW"/>
        </w:rPr>
        <w:t>(</w:t>
      </w:r>
      <w:r w:rsidRPr="24065E22">
        <w:rPr>
          <w:kern w:val="0"/>
          <w:lang w:eastAsia="zh-TW"/>
        </w:rPr>
        <w:t>最終</w:t>
      </w:r>
      <w:r w:rsidRPr="24065E22">
        <w:rPr>
          <w:kern w:val="0"/>
        </w:rPr>
        <w:t>閲覧日 2019年9月9日</w:t>
      </w:r>
      <w:r>
        <w:rPr>
          <w:kern w:val="0"/>
        </w:rPr>
        <w:t>)</w:t>
      </w:r>
      <w:r w:rsidRPr="24065E22">
        <w:rPr>
          <w:kern w:val="0"/>
        </w:rPr>
        <w:t> </w:t>
      </w:r>
    </w:p>
    <w:p w14:paraId="10CB260C" w14:textId="77777777" w:rsidR="007F050D" w:rsidRPr="004E4BBD" w:rsidRDefault="007F050D" w:rsidP="007F050D">
      <w:pPr>
        <w:widowControl/>
        <w:ind w:left="315" w:hangingChars="150" w:hanging="315"/>
        <w:textAlignment w:val="baseline"/>
        <w:rPr>
          <w:sz w:val="24"/>
          <w:szCs w:val="24"/>
        </w:rPr>
      </w:pPr>
      <w:r>
        <w:t xml:space="preserve">   </w:t>
      </w:r>
      <w:hyperlink r:id="rId20" w:history="1">
        <w:r w:rsidRPr="00F06D6C">
          <w:rPr>
            <w:rStyle w:val="a9"/>
            <w:kern w:val="0"/>
          </w:rPr>
          <w:t>https://www.chusho.meti.go.jp/shogyo/shogyo/2016/160322shoutengai.htm</w:t>
        </w:r>
      </w:hyperlink>
      <w:r w:rsidRPr="24065E22">
        <w:rPr>
          <w:kern w:val="0"/>
        </w:rPr>
        <w:t> </w:t>
      </w:r>
    </w:p>
    <w:p w14:paraId="1A0DC599" w14:textId="3017B6BF" w:rsidR="007F050D" w:rsidRPr="005808D8" w:rsidRDefault="007F050D" w:rsidP="005808D8">
      <w:pPr>
        <w:widowControl/>
        <w:ind w:left="630" w:hangingChars="300" w:hanging="630"/>
        <w:textAlignment w:val="baseline"/>
        <w:rPr>
          <w:kern w:val="0"/>
        </w:rPr>
      </w:pPr>
      <w:r>
        <w:rPr>
          <w:kern w:val="0"/>
        </w:rPr>
        <w:lastRenderedPageBreak/>
        <w:t>(8)</w:t>
      </w:r>
      <w:r w:rsidRPr="24065E22">
        <w:rPr>
          <w:kern w:val="0"/>
        </w:rPr>
        <w:t>総務省統計局　住宅・土地統計調査 </w:t>
      </w:r>
      <w:r>
        <w:rPr>
          <w:kern w:val="0"/>
        </w:rPr>
        <w:t>(</w:t>
      </w:r>
      <w:r w:rsidRPr="24065E22">
        <w:rPr>
          <w:kern w:val="0"/>
        </w:rPr>
        <w:t>最終閲覧日 2019年9月9日</w:t>
      </w:r>
      <w:r>
        <w:rPr>
          <w:kern w:val="0"/>
        </w:rPr>
        <w:t>)</w:t>
      </w:r>
      <w:r w:rsidRPr="24065E22">
        <w:rPr>
          <w:kern w:val="0"/>
        </w:rPr>
        <w:t> </w:t>
      </w:r>
    </w:p>
    <w:p w14:paraId="1D6249AA" w14:textId="77777777" w:rsidR="007F050D" w:rsidRDefault="007F050D" w:rsidP="007F050D">
      <w:pPr>
        <w:rPr>
          <w:color w:val="404040" w:themeColor="text1" w:themeTint="BF"/>
          <w:szCs w:val="21"/>
        </w:rPr>
      </w:pPr>
      <w:r>
        <w:rPr>
          <w:rStyle w:val="a9"/>
        </w:rPr>
        <w:t xml:space="preserve">   </w:t>
      </w:r>
      <w:hyperlink r:id="rId21">
        <w:r w:rsidRPr="04EFE67C">
          <w:rPr>
            <w:rStyle w:val="a9"/>
          </w:rPr>
          <w:t>https://www.stat.go.jp/data/jyutaku/kekka.html </w:t>
        </w:r>
      </w:hyperlink>
    </w:p>
    <w:p w14:paraId="5EB0B262" w14:textId="77777777" w:rsidR="007F050D" w:rsidRDefault="007F050D" w:rsidP="007F050D">
      <w:pPr>
        <w:rPr>
          <w:color w:val="404040" w:themeColor="text1" w:themeTint="BF"/>
          <w:szCs w:val="21"/>
          <w:lang w:eastAsia="zh-TW"/>
        </w:rPr>
      </w:pPr>
      <w:r w:rsidRPr="04EFE67C">
        <w:rPr>
          <w:color w:val="404040" w:themeColor="text1" w:themeTint="BF"/>
          <w:szCs w:val="21"/>
          <w:lang w:eastAsia="zh-TW"/>
        </w:rPr>
        <w:t xml:space="preserve">(7)宇都宮市HP  (最終閲覧日 2019年9月9日)  </w:t>
      </w:r>
    </w:p>
    <w:p w14:paraId="3BB83936" w14:textId="77777777" w:rsidR="007F050D" w:rsidRDefault="007903F5" w:rsidP="007F050D">
      <w:pPr>
        <w:ind w:leftChars="150" w:left="315"/>
        <w:rPr>
          <w:color w:val="000000" w:themeColor="text1"/>
          <w:szCs w:val="21"/>
          <w:u w:val="single"/>
        </w:rPr>
      </w:pPr>
      <w:hyperlink r:id="rId22" w:history="1">
        <w:r w:rsidR="007F050D" w:rsidRPr="00EF5B29">
          <w:rPr>
            <w:rStyle w:val="a9"/>
            <w:szCs w:val="21"/>
          </w:rPr>
          <w:t>https://www.city.utsunomiya.tochigi.jp/kurashi/anshin/bouhan/1013768.html</w:t>
        </w:r>
      </w:hyperlink>
      <w:r w:rsidR="007F050D" w:rsidRPr="58F45533">
        <w:rPr>
          <w:color w:val="000000" w:themeColor="text1"/>
          <w:szCs w:val="21"/>
          <w:u w:val="single"/>
        </w:rPr>
        <w:t xml:space="preserve">  </w:t>
      </w:r>
    </w:p>
    <w:p w14:paraId="25779DC4" w14:textId="77777777" w:rsidR="007F050D" w:rsidRDefault="007F050D" w:rsidP="007F050D">
      <w:pPr>
        <w:rPr>
          <w:color w:val="404040" w:themeColor="text1" w:themeTint="BF"/>
          <w:szCs w:val="21"/>
        </w:rPr>
      </w:pPr>
      <w:r w:rsidRPr="04EFE67C">
        <w:rPr>
          <w:color w:val="404040" w:themeColor="text1" w:themeTint="BF"/>
          <w:szCs w:val="21"/>
        </w:rPr>
        <w:t xml:space="preserve">(8)ワテラスHP  (最終閲覧日 2019年9月9日)  </w:t>
      </w:r>
    </w:p>
    <w:p w14:paraId="78EC372D" w14:textId="77777777" w:rsidR="007F050D" w:rsidRDefault="007F050D" w:rsidP="007F050D">
      <w:pPr>
        <w:rPr>
          <w:color w:val="000000" w:themeColor="text1"/>
          <w:szCs w:val="21"/>
          <w:u w:val="single"/>
        </w:rPr>
      </w:pPr>
      <w:r>
        <w:rPr>
          <w:color w:val="000000" w:themeColor="text1"/>
          <w:szCs w:val="21"/>
        </w:rPr>
        <w:t xml:space="preserve">    </w:t>
      </w:r>
      <w:hyperlink r:id="rId23">
        <w:r w:rsidRPr="58F45533">
          <w:rPr>
            <w:rStyle w:val="a9"/>
            <w:color w:val="000000" w:themeColor="text1"/>
            <w:szCs w:val="21"/>
          </w:rPr>
          <w:t>https://www.waterras.com/</w:t>
        </w:r>
      </w:hyperlink>
      <w:r w:rsidRPr="58F45533">
        <w:rPr>
          <w:color w:val="000000" w:themeColor="text1"/>
          <w:szCs w:val="21"/>
          <w:u w:val="single"/>
        </w:rPr>
        <w:t xml:space="preserve">  </w:t>
      </w:r>
    </w:p>
    <w:p w14:paraId="190DA46C" w14:textId="77777777" w:rsidR="007F050D" w:rsidRDefault="007F050D" w:rsidP="007F050D">
      <w:pPr>
        <w:rPr>
          <w:color w:val="404040" w:themeColor="text1" w:themeTint="BF"/>
          <w:szCs w:val="21"/>
          <w:lang w:eastAsia="zh-TW"/>
        </w:rPr>
      </w:pPr>
      <w:r w:rsidRPr="04EFE67C">
        <w:rPr>
          <w:color w:val="404040" w:themeColor="text1" w:themeTint="BF"/>
          <w:szCs w:val="21"/>
          <w:lang w:eastAsia="zh-TW"/>
        </w:rPr>
        <w:t>(9)街</w:t>
      </w:r>
      <w:proofErr w:type="spellStart"/>
      <w:r w:rsidRPr="04EFE67C">
        <w:rPr>
          <w:color w:val="404040" w:themeColor="text1" w:themeTint="BF"/>
          <w:szCs w:val="21"/>
          <w:lang w:eastAsia="zh-TW"/>
        </w:rPr>
        <w:t>ing</w:t>
      </w:r>
      <w:proofErr w:type="spellEnd"/>
      <w:r w:rsidRPr="04EFE67C">
        <w:rPr>
          <w:color w:val="404040" w:themeColor="text1" w:themeTint="BF"/>
          <w:szCs w:val="21"/>
          <w:lang w:eastAsia="zh-TW"/>
        </w:rPr>
        <w:t xml:space="preserve">本郷HP  (最終閲覧日 2019年9月9日)  </w:t>
      </w:r>
    </w:p>
    <w:p w14:paraId="3B698C71" w14:textId="77777777" w:rsidR="007F050D" w:rsidRDefault="007F050D" w:rsidP="007F050D">
      <w:pPr>
        <w:rPr>
          <w:color w:val="404040" w:themeColor="text1" w:themeTint="BF"/>
          <w:szCs w:val="21"/>
          <w:u w:val="single"/>
        </w:rPr>
      </w:pPr>
      <w:r>
        <w:rPr>
          <w:color w:val="404040" w:themeColor="text1" w:themeTint="BF"/>
          <w:szCs w:val="21"/>
          <w:lang w:eastAsia="zh-TW"/>
        </w:rPr>
        <w:t xml:space="preserve">   </w:t>
      </w:r>
      <w:hyperlink r:id="rId24">
        <w:r w:rsidRPr="04EFE67C">
          <w:rPr>
            <w:rStyle w:val="a9"/>
            <w:color w:val="404040" w:themeColor="text1" w:themeTint="BF"/>
            <w:szCs w:val="21"/>
          </w:rPr>
          <w:t>http://m-hongo.com/</w:t>
        </w:r>
      </w:hyperlink>
      <w:r w:rsidRPr="04EFE67C">
        <w:rPr>
          <w:color w:val="404040" w:themeColor="text1" w:themeTint="BF"/>
          <w:szCs w:val="21"/>
          <w:u w:val="single"/>
        </w:rPr>
        <w:t xml:space="preserve">  </w:t>
      </w:r>
    </w:p>
    <w:p w14:paraId="5B3D9048" w14:textId="77777777" w:rsidR="007F050D" w:rsidRDefault="007F050D" w:rsidP="007F050D">
      <w:pPr>
        <w:ind w:left="420" w:hangingChars="200" w:hanging="420"/>
        <w:rPr>
          <w:color w:val="404040" w:themeColor="text1" w:themeTint="BF"/>
          <w:szCs w:val="21"/>
        </w:rPr>
      </w:pPr>
      <w:r w:rsidRPr="04EFE67C">
        <w:rPr>
          <w:color w:val="404040" w:themeColor="text1" w:themeTint="BF"/>
          <w:szCs w:val="21"/>
        </w:rPr>
        <w:t xml:space="preserve">(10)空き家バンクの目的・現状・課題 土地総合研究所  (最終閲覧日 2019年9月9日)  </w:t>
      </w:r>
    </w:p>
    <w:p w14:paraId="63D51410" w14:textId="77777777" w:rsidR="007F050D" w:rsidRDefault="007903F5" w:rsidP="007F050D">
      <w:pPr>
        <w:ind w:leftChars="150" w:left="315"/>
        <w:rPr>
          <w:color w:val="404040" w:themeColor="text1" w:themeTint="BF"/>
          <w:szCs w:val="21"/>
          <w:u w:val="single"/>
        </w:rPr>
      </w:pPr>
      <w:hyperlink r:id="rId25" w:history="1">
        <w:r w:rsidR="007F050D" w:rsidRPr="00EF5B29">
          <w:rPr>
            <w:rStyle w:val="a9"/>
            <w:szCs w:val="21"/>
          </w:rPr>
          <w:t>http://www.lij.jp/news/research_memo/20180501_11.pdf</w:t>
        </w:r>
      </w:hyperlink>
    </w:p>
    <w:p w14:paraId="006F97F6" w14:textId="77777777" w:rsidR="007F050D" w:rsidRDefault="007F050D" w:rsidP="007F050D">
      <w:pPr>
        <w:rPr>
          <w:color w:val="404040" w:themeColor="text1" w:themeTint="BF"/>
          <w:szCs w:val="21"/>
          <w:lang w:eastAsia="zh-TW"/>
        </w:rPr>
      </w:pPr>
      <w:r w:rsidRPr="04EFE67C">
        <w:rPr>
          <w:szCs w:val="21"/>
          <w:lang w:eastAsia="zh-TW"/>
        </w:rPr>
        <w:t>(11)</w:t>
      </w:r>
      <w:r w:rsidRPr="04EFE67C">
        <w:rPr>
          <w:color w:val="404040" w:themeColor="text1" w:themeTint="BF"/>
          <w:szCs w:val="21"/>
          <w:lang w:eastAsia="zh-TW"/>
        </w:rPr>
        <w:t xml:space="preserve">植木屋革命HP  (最終閲覧日 2019年9月9日)  </w:t>
      </w:r>
    </w:p>
    <w:p w14:paraId="54256C4B" w14:textId="77777777" w:rsidR="007F050D" w:rsidRPr="00BD7C0A" w:rsidRDefault="007903F5" w:rsidP="007F050D">
      <w:pPr>
        <w:ind w:firstLineChars="200" w:firstLine="420"/>
        <w:rPr>
          <w:color w:val="404040" w:themeColor="text1" w:themeTint="BF"/>
          <w:szCs w:val="21"/>
        </w:rPr>
      </w:pPr>
      <w:hyperlink r:id="rId26">
        <w:r w:rsidR="007F050D" w:rsidRPr="58F45533">
          <w:rPr>
            <w:rStyle w:val="a9"/>
            <w:color w:val="000000" w:themeColor="text1"/>
            <w:szCs w:val="21"/>
          </w:rPr>
          <w:t>https://www.919g.co.jp/ </w:t>
        </w:r>
      </w:hyperlink>
    </w:p>
    <w:p w14:paraId="3AB84E5E" w14:textId="77777777" w:rsidR="007F050D" w:rsidRDefault="007F050D" w:rsidP="007F050D">
      <w:pPr>
        <w:rPr>
          <w:color w:val="000000" w:themeColor="text1"/>
          <w:szCs w:val="21"/>
        </w:rPr>
      </w:pPr>
      <w:r>
        <w:rPr>
          <w:color w:val="000000" w:themeColor="text1"/>
          <w:szCs w:val="21"/>
        </w:rPr>
        <w:t>(12)</w:t>
      </w:r>
      <w:r w:rsidRPr="58F45533">
        <w:rPr>
          <w:color w:val="000000" w:themeColor="text1"/>
          <w:szCs w:val="21"/>
        </w:rPr>
        <w:t>SUVACOHP(最終閲覧日</w:t>
      </w:r>
      <w:r w:rsidRPr="58F45533">
        <w:rPr>
          <w:rFonts w:ascii="游明朝" w:eastAsia="游明朝" w:hAnsi="游明朝" w:cs="游明朝"/>
          <w:szCs w:val="21"/>
        </w:rPr>
        <w:t xml:space="preserve"> 2020年1月21日</w:t>
      </w:r>
      <w:r w:rsidRPr="58F45533">
        <w:rPr>
          <w:color w:val="000000" w:themeColor="text1"/>
          <w:szCs w:val="21"/>
        </w:rPr>
        <w:t>)</w:t>
      </w:r>
    </w:p>
    <w:p w14:paraId="4BA33846" w14:textId="77777777" w:rsidR="007F050D" w:rsidRDefault="007F050D" w:rsidP="007F050D">
      <w:r>
        <w:rPr>
          <w:rFonts w:ascii="游明朝" w:eastAsia="游明朝" w:hAnsi="游明朝" w:cs="游明朝"/>
          <w:szCs w:val="21"/>
        </w:rPr>
        <w:t xml:space="preserve">    </w:t>
      </w:r>
      <w:hyperlink r:id="rId27">
        <w:r w:rsidRPr="58F45533">
          <w:rPr>
            <w:rStyle w:val="a9"/>
            <w:rFonts w:ascii="游明朝" w:eastAsia="游明朝" w:hAnsi="游明朝" w:cs="游明朝"/>
            <w:szCs w:val="21"/>
          </w:rPr>
          <w:t>https://suvaco.jp/projects/renovation/detached</w:t>
        </w:r>
      </w:hyperlink>
    </w:p>
    <w:p w14:paraId="4FB2C43F" w14:textId="77777777" w:rsidR="007F050D" w:rsidRPr="000434ED" w:rsidRDefault="007F050D" w:rsidP="007F050D">
      <w:r>
        <w:t>(13)</w:t>
      </w:r>
      <w:r w:rsidRPr="58F45533">
        <w:rPr>
          <w:szCs w:val="21"/>
        </w:rPr>
        <w:t>イエウールHP</w:t>
      </w:r>
      <w:r w:rsidRPr="58F45533">
        <w:rPr>
          <w:color w:val="000000" w:themeColor="text1"/>
          <w:szCs w:val="21"/>
        </w:rPr>
        <w:t xml:space="preserve"> (最終閲覧日</w:t>
      </w:r>
      <w:r w:rsidRPr="58F45533">
        <w:rPr>
          <w:rFonts w:ascii="游明朝" w:eastAsia="游明朝" w:hAnsi="游明朝" w:cs="游明朝"/>
          <w:szCs w:val="21"/>
        </w:rPr>
        <w:t xml:space="preserve"> 2020年1月21日</w:t>
      </w:r>
      <w:r w:rsidRPr="58F45533">
        <w:rPr>
          <w:color w:val="000000" w:themeColor="text1"/>
          <w:szCs w:val="21"/>
        </w:rPr>
        <w:t>)</w:t>
      </w:r>
    </w:p>
    <w:p w14:paraId="181F9788" w14:textId="77777777" w:rsidR="007F050D" w:rsidRPr="003F2270" w:rsidRDefault="007F050D" w:rsidP="007F050D">
      <w:pPr>
        <w:widowControl/>
        <w:textAlignment w:val="baseline"/>
      </w:pPr>
      <w:r>
        <w:rPr>
          <w:rFonts w:ascii="游明朝" w:eastAsia="游明朝" w:hAnsi="游明朝" w:cs="游明朝"/>
          <w:szCs w:val="21"/>
        </w:rPr>
        <w:t xml:space="preserve">     </w:t>
      </w:r>
      <w:hyperlink r:id="rId28">
        <w:r w:rsidRPr="6EDE0112">
          <w:rPr>
            <w:rStyle w:val="a9"/>
            <w:rFonts w:ascii="游明朝" w:eastAsia="游明朝" w:hAnsi="游明朝" w:cs="游明朝"/>
            <w:szCs w:val="21"/>
          </w:rPr>
          <w:t>https://ieul.jp/column/articles/406/</w:t>
        </w:r>
      </w:hyperlink>
    </w:p>
    <w:p w14:paraId="0F04EC70" w14:textId="77777777" w:rsidR="007F050D" w:rsidRDefault="007F050D" w:rsidP="007F050D">
      <w:pPr>
        <w:widowControl/>
        <w:ind w:left="420" w:hangingChars="200" w:hanging="420"/>
        <w:textAlignment w:val="baseline"/>
      </w:pPr>
      <w:r>
        <w:rPr>
          <w:szCs w:val="21"/>
        </w:rPr>
        <w:t>(1</w:t>
      </w:r>
      <w:r>
        <w:rPr>
          <w:rFonts w:hint="eastAsia"/>
          <w:szCs w:val="21"/>
        </w:rPr>
        <w:t>4</w:t>
      </w:r>
      <w:r>
        <w:rPr>
          <w:szCs w:val="21"/>
        </w:rPr>
        <w:t>)</w:t>
      </w:r>
      <w:r w:rsidRPr="6EDE0112">
        <w:rPr>
          <w:szCs w:val="21"/>
        </w:rPr>
        <w:t>価値総合研究所「消費者（空き家所有者、空き家利用意向者）アンケート結果概要（最終閲覧日2020年1月21日）</w:t>
      </w:r>
    </w:p>
    <w:p w14:paraId="4AEF48B9" w14:textId="77777777" w:rsidR="007F050D" w:rsidRDefault="007903F5" w:rsidP="007F050D">
      <w:pPr>
        <w:ind w:leftChars="200" w:left="420"/>
        <w:rPr>
          <w:rStyle w:val="a9"/>
          <w:rFonts w:ascii="游明朝" w:eastAsia="游明朝" w:hAnsi="游明朝" w:cs="游明朝"/>
          <w:szCs w:val="21"/>
        </w:rPr>
      </w:pPr>
      <w:hyperlink r:id="rId29" w:history="1">
        <w:r w:rsidR="007F050D" w:rsidRPr="00EF5B29">
          <w:rPr>
            <w:rStyle w:val="a9"/>
            <w:rFonts w:ascii="游明朝" w:eastAsia="游明朝" w:hAnsi="游明朝" w:cs="游明朝"/>
            <w:szCs w:val="21"/>
          </w:rPr>
          <w:t>http://www.mlit.go.jp/common/001020854.pdf</w:t>
        </w:r>
      </w:hyperlink>
    </w:p>
    <w:p w14:paraId="21169AE9" w14:textId="77777777" w:rsidR="007F050D" w:rsidRDefault="007F050D" w:rsidP="007F050D">
      <w:pPr>
        <w:rPr>
          <w:szCs w:val="21"/>
        </w:rPr>
      </w:pPr>
    </w:p>
    <w:p w14:paraId="289565E9" w14:textId="2D43E78B" w:rsidR="007F050D" w:rsidRDefault="007F050D" w:rsidP="007F050D">
      <w:pPr>
        <w:rPr>
          <w:szCs w:val="21"/>
        </w:rPr>
      </w:pPr>
      <w:r>
        <w:rPr>
          <w:rFonts w:hint="eastAsia"/>
          <w:szCs w:val="21"/>
        </w:rPr>
        <w:t>【調査協力団体】</w:t>
      </w:r>
    </w:p>
    <w:p w14:paraId="3804DA9F" w14:textId="2CC42F2A" w:rsidR="007F050D" w:rsidRDefault="007F050D" w:rsidP="007F050D">
      <w:pPr>
        <w:rPr>
          <w:szCs w:val="21"/>
        </w:rPr>
      </w:pPr>
      <w:r>
        <w:rPr>
          <w:rFonts w:hint="eastAsia"/>
          <w:szCs w:val="21"/>
        </w:rPr>
        <w:t>春日部市役所（2019年6月20日）</w:t>
      </w:r>
    </w:p>
    <w:p w14:paraId="7D521E78" w14:textId="731575DD" w:rsidR="007F050D" w:rsidRDefault="007F050D" w:rsidP="007F050D">
      <w:pPr>
        <w:rPr>
          <w:szCs w:val="21"/>
        </w:rPr>
      </w:pPr>
      <w:r>
        <w:rPr>
          <w:rFonts w:hint="eastAsia"/>
          <w:szCs w:val="21"/>
        </w:rPr>
        <w:t>横須賀市役所（2019年8月14日）</w:t>
      </w:r>
    </w:p>
    <w:p w14:paraId="19579959" w14:textId="644D2D60" w:rsidR="007F050D" w:rsidRPr="007F050D" w:rsidRDefault="007F050D" w:rsidP="007F050D">
      <w:pPr>
        <w:rPr>
          <w:szCs w:val="21"/>
        </w:rPr>
      </w:pPr>
      <w:r>
        <w:rPr>
          <w:rFonts w:hint="eastAsia"/>
          <w:szCs w:val="21"/>
        </w:rPr>
        <w:t>関東学院大学 人間環境学部 人間環境デザイン学科 建築・都市環境デザイン学の担当教員（2019年7月9日）</w:t>
      </w:r>
    </w:p>
    <w:sectPr w:rsidR="007F050D" w:rsidRPr="007F050D">
      <w:headerReference w:type="default" r:id="rId30"/>
      <w:footerReference w:type="default" r:id="rId3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D8073C" w14:textId="77777777" w:rsidR="00260E61" w:rsidRDefault="00260E61" w:rsidP="00260E61">
      <w:r>
        <w:separator/>
      </w:r>
    </w:p>
  </w:endnote>
  <w:endnote w:type="continuationSeparator" w:id="0">
    <w:p w14:paraId="2ED98B6C" w14:textId="77777777" w:rsidR="00260E61" w:rsidRDefault="00260E61" w:rsidP="00260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4473431"/>
      <w:docPartObj>
        <w:docPartGallery w:val="Page Numbers (Bottom of Page)"/>
        <w:docPartUnique/>
      </w:docPartObj>
    </w:sdtPr>
    <w:sdtEndPr/>
    <w:sdtContent>
      <w:p w14:paraId="7BA9CB7A" w14:textId="7EEAF90D" w:rsidR="007F050D" w:rsidRDefault="007F050D">
        <w:pPr>
          <w:pStyle w:val="a5"/>
          <w:jc w:val="center"/>
        </w:pPr>
        <w:r>
          <w:fldChar w:fldCharType="begin"/>
        </w:r>
        <w:r>
          <w:instrText>PAGE   \* MERGEFORMAT</w:instrText>
        </w:r>
        <w:r>
          <w:fldChar w:fldCharType="separate"/>
        </w:r>
        <w:r>
          <w:rPr>
            <w:lang w:val="ja-JP"/>
          </w:rPr>
          <w:t>2</w:t>
        </w:r>
        <w:r>
          <w:fldChar w:fldCharType="end"/>
        </w:r>
      </w:p>
    </w:sdtContent>
  </w:sdt>
  <w:p w14:paraId="69B647EE" w14:textId="77777777" w:rsidR="007F050D" w:rsidRDefault="007F050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7AEE7B" w14:textId="77777777" w:rsidR="00260E61" w:rsidRDefault="00260E61" w:rsidP="00260E61">
      <w:r>
        <w:separator/>
      </w:r>
    </w:p>
  </w:footnote>
  <w:footnote w:type="continuationSeparator" w:id="0">
    <w:p w14:paraId="5C86A28F" w14:textId="77777777" w:rsidR="00260E61" w:rsidRDefault="00260E61" w:rsidP="00260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13"/>
      <w:gridCol w:w="3213"/>
      <w:gridCol w:w="3213"/>
    </w:tblGrid>
    <w:tr w:rsidR="004B66DD" w14:paraId="6B289316" w14:textId="77777777" w:rsidTr="696CF9EF">
      <w:tc>
        <w:tcPr>
          <w:tcW w:w="3213" w:type="dxa"/>
        </w:tcPr>
        <w:p w14:paraId="3D07CB27" w14:textId="77777777" w:rsidR="004B66DD" w:rsidRDefault="007903F5" w:rsidP="696CF9EF">
          <w:pPr>
            <w:pStyle w:val="a3"/>
            <w:ind w:left="-115"/>
            <w:jc w:val="left"/>
          </w:pPr>
        </w:p>
      </w:tc>
      <w:tc>
        <w:tcPr>
          <w:tcW w:w="3213" w:type="dxa"/>
        </w:tcPr>
        <w:p w14:paraId="6F096504" w14:textId="77777777" w:rsidR="004B66DD" w:rsidRDefault="007903F5" w:rsidP="696CF9EF">
          <w:pPr>
            <w:pStyle w:val="a3"/>
            <w:jc w:val="center"/>
          </w:pPr>
        </w:p>
      </w:tc>
      <w:tc>
        <w:tcPr>
          <w:tcW w:w="3213" w:type="dxa"/>
        </w:tcPr>
        <w:p w14:paraId="56754017" w14:textId="77777777" w:rsidR="004B66DD" w:rsidRDefault="007903F5" w:rsidP="696CF9EF">
          <w:pPr>
            <w:pStyle w:val="a3"/>
            <w:ind w:right="-115"/>
            <w:jc w:val="right"/>
          </w:pPr>
        </w:p>
      </w:tc>
    </w:tr>
  </w:tbl>
  <w:p w14:paraId="0E9F9FF1" w14:textId="77777777" w:rsidR="004B66DD" w:rsidRDefault="007903F5" w:rsidP="696CF9E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A51A3B"/>
    <w:multiLevelType w:val="hybridMultilevel"/>
    <w:tmpl w:val="8C762342"/>
    <w:lvl w:ilvl="0" w:tplc="E4A8AA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F5E2FE6"/>
    <w:multiLevelType w:val="hybridMultilevel"/>
    <w:tmpl w:val="CF2A1300"/>
    <w:lvl w:ilvl="0" w:tplc="23AE4266">
      <w:start w:val="1"/>
      <w:numFmt w:val="decimal"/>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593"/>
    <w:rsid w:val="0002734F"/>
    <w:rsid w:val="00161FCD"/>
    <w:rsid w:val="00260E61"/>
    <w:rsid w:val="003E15A8"/>
    <w:rsid w:val="005808D8"/>
    <w:rsid w:val="005B290D"/>
    <w:rsid w:val="00646A85"/>
    <w:rsid w:val="007F050D"/>
    <w:rsid w:val="00B76178"/>
    <w:rsid w:val="00C12593"/>
    <w:rsid w:val="00CE04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7B508F"/>
  <w15:chartTrackingRefBased/>
  <w15:docId w15:val="{9240391B-348C-43C8-9513-917D9AF90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C12593"/>
    <w:pPr>
      <w:widowControl/>
      <w:jc w:val="left"/>
    </w:pPr>
    <w:rPr>
      <w:rFonts w:ascii="ＭＳ Ｐゴシック" w:eastAsia="ＭＳ Ｐゴシック" w:hAnsi="ＭＳ Ｐゴシック" w:cs="ＭＳ Ｐゴシック"/>
      <w:kern w:val="0"/>
      <w:sz w:val="24"/>
      <w:szCs w:val="24"/>
    </w:rPr>
  </w:style>
  <w:style w:type="character" w:customStyle="1" w:styleId="spellingerror">
    <w:name w:val="spellingerror"/>
    <w:basedOn w:val="a0"/>
    <w:rsid w:val="00C12593"/>
  </w:style>
  <w:style w:type="character" w:customStyle="1" w:styleId="normaltextrun1">
    <w:name w:val="normaltextrun1"/>
    <w:basedOn w:val="a0"/>
    <w:rsid w:val="00C12593"/>
  </w:style>
  <w:style w:type="character" w:customStyle="1" w:styleId="eop">
    <w:name w:val="eop"/>
    <w:basedOn w:val="a0"/>
    <w:rsid w:val="00C12593"/>
  </w:style>
  <w:style w:type="paragraph" w:styleId="a3">
    <w:name w:val="header"/>
    <w:basedOn w:val="a"/>
    <w:link w:val="a4"/>
    <w:uiPriority w:val="99"/>
    <w:unhideWhenUsed/>
    <w:rsid w:val="00C12593"/>
    <w:pPr>
      <w:tabs>
        <w:tab w:val="center" w:pos="4252"/>
        <w:tab w:val="right" w:pos="8504"/>
      </w:tabs>
      <w:snapToGrid w:val="0"/>
    </w:pPr>
  </w:style>
  <w:style w:type="character" w:customStyle="1" w:styleId="a4">
    <w:name w:val="ヘッダー (文字)"/>
    <w:basedOn w:val="a0"/>
    <w:link w:val="a3"/>
    <w:uiPriority w:val="99"/>
    <w:rsid w:val="00C12593"/>
  </w:style>
  <w:style w:type="paragraph" w:styleId="a5">
    <w:name w:val="footer"/>
    <w:basedOn w:val="a"/>
    <w:link w:val="a6"/>
    <w:uiPriority w:val="99"/>
    <w:unhideWhenUsed/>
    <w:rsid w:val="00C12593"/>
    <w:pPr>
      <w:tabs>
        <w:tab w:val="center" w:pos="4252"/>
        <w:tab w:val="right" w:pos="8504"/>
      </w:tabs>
      <w:snapToGrid w:val="0"/>
    </w:pPr>
  </w:style>
  <w:style w:type="character" w:customStyle="1" w:styleId="a6">
    <w:name w:val="フッター (文字)"/>
    <w:basedOn w:val="a0"/>
    <w:link w:val="a5"/>
    <w:uiPriority w:val="99"/>
    <w:rsid w:val="00C12593"/>
  </w:style>
  <w:style w:type="table" w:styleId="a7">
    <w:name w:val="Table Grid"/>
    <w:basedOn w:val="a1"/>
    <w:uiPriority w:val="59"/>
    <w:rsid w:val="00C1259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CE0443"/>
    <w:pPr>
      <w:ind w:leftChars="400" w:left="840"/>
    </w:pPr>
  </w:style>
  <w:style w:type="character" w:styleId="a9">
    <w:name w:val="Hyperlink"/>
    <w:basedOn w:val="a0"/>
    <w:uiPriority w:val="99"/>
    <w:unhideWhenUsed/>
    <w:rsid w:val="007F05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www.city.yokosuka.kanagawa.jp/reiki/reiki_honbun/g204RG00000924.html&#160;" TargetMode="External"/><Relationship Id="rId26" Type="http://schemas.openxmlformats.org/officeDocument/2006/relationships/hyperlink" Target="https://www.919g.co.jp/" TargetMode="External"/><Relationship Id="rId3" Type="http://schemas.openxmlformats.org/officeDocument/2006/relationships/styles" Target="styles.xml"/><Relationship Id="rId21" Type="http://schemas.openxmlformats.org/officeDocument/2006/relationships/hyperlink" Target="https://www.stat.go.jp/data/jyutaku/kekka.html&#160;"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city.minato.tokyo.jp/ryokukasuishin/kankyo-" TargetMode="External"/><Relationship Id="rId25" Type="http://schemas.openxmlformats.org/officeDocument/2006/relationships/hyperlink" Target="http://www.lij.jp/news/research_memo/20180501_11.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ity.kasukabe.lg.jp/bunka_" TargetMode="External"/><Relationship Id="rId20" Type="http://schemas.openxmlformats.org/officeDocument/2006/relationships/hyperlink" Target="https://www.chusho.meti.go.jp/shogyo/shogyo/2016/160322shoutengai.htm" TargetMode="External"/><Relationship Id="rId29" Type="http://schemas.openxmlformats.org/officeDocument/2006/relationships/hyperlink" Target="http://www.mlit.go.jp/common/00102085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m-hongo.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www.waterras.com/" TargetMode="External"/><Relationship Id="rId28" Type="http://schemas.openxmlformats.org/officeDocument/2006/relationships/hyperlink" Target="https://ieul.jp/column/articles/406/" TargetMode="External"/><Relationship Id="rId10" Type="http://schemas.openxmlformats.org/officeDocument/2006/relationships/image" Target="media/image3.png"/><Relationship Id="rId19" Type="http://schemas.openxmlformats.org/officeDocument/2006/relationships/hyperlink" Target="https://www.city.bunkyo.lg.jp/var/rev0/0177/1226/tirashi.pdf&#160;"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ww.city.utsunomiya.tochigi.jp/kurashi/anshin/bouhan/1013768.html" TargetMode="External"/><Relationship Id="rId27" Type="http://schemas.openxmlformats.org/officeDocument/2006/relationships/hyperlink" Target="https://suvaco.jp/projects/renovation/detached" TargetMode="External"/><Relationship Id="rId30"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7AD92-8E2D-4CAA-A2C0-8DD2ABAD6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18</Pages>
  <Words>2417</Words>
  <Characters>13780</Characters>
  <Application>Microsoft Office Word</Application>
  <DocSecurity>0</DocSecurity>
  <Lines>114</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h0502y@outlook.jp</dc:creator>
  <cp:keywords/>
  <dc:description/>
  <cp:lastModifiedBy>h0502y@outlook.jp</cp:lastModifiedBy>
  <cp:revision>7</cp:revision>
  <dcterms:created xsi:type="dcterms:W3CDTF">2020-10-18T13:13:00Z</dcterms:created>
  <dcterms:modified xsi:type="dcterms:W3CDTF">2020-10-18T15:30:00Z</dcterms:modified>
</cp:coreProperties>
</file>