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D8" w:rsidRDefault="00F354D8" w:rsidP="00F354D8">
      <w:pPr>
        <w:pStyle w:val="ad"/>
        <w:rPr>
          <w:rFonts w:ascii="メイリオ" w:hAnsi="メイリオ" w:hint="eastAsia"/>
          <w:b w:val="0"/>
        </w:rPr>
      </w:pPr>
      <w:r w:rsidRPr="00F354D8">
        <w:rPr>
          <w:rFonts w:hint="eastAsia"/>
          <w:b w:val="0"/>
          <w:szCs w:val="40"/>
          <w:vertAlign w:val="superscript"/>
        </w:rPr>
        <w:t>ソフトゼミ</w:t>
      </w:r>
      <w:r w:rsidR="0050436F" w:rsidRPr="0050436F">
        <w:rPr>
          <w:rFonts w:hAnsi="ＭＳ 明朝" w:hint="eastAsia"/>
          <w:b w:val="0"/>
          <w:szCs w:val="40"/>
          <w:vertAlign w:val="superscript"/>
        </w:rPr>
        <w:t>A</w:t>
      </w:r>
      <w:r w:rsidRPr="002766C3">
        <w:rPr>
          <w:rFonts w:hint="eastAsia"/>
          <w:b w:val="0"/>
          <w:szCs w:val="40"/>
        </w:rPr>
        <w:t xml:space="preserve">　</w:t>
      </w:r>
      <w:r w:rsidRPr="00AD5654">
        <w:rPr>
          <w:rFonts w:ascii="メイリオ" w:hAnsi="メイリオ" w:hint="eastAsia"/>
          <w:b w:val="0"/>
        </w:rPr>
        <w:t>第</w:t>
      </w:r>
      <w:r w:rsidR="00490764">
        <w:rPr>
          <w:rFonts w:ascii="メイリオ" w:hAnsi="メイリオ" w:hint="eastAsia"/>
          <w:b w:val="0"/>
        </w:rPr>
        <w:t>6</w:t>
      </w:r>
      <w:r w:rsidRPr="00AD5654">
        <w:rPr>
          <w:rFonts w:ascii="メイリオ" w:hAnsi="メイリオ" w:hint="eastAsia"/>
          <w:b w:val="0"/>
        </w:rPr>
        <w:t xml:space="preserve">回 </w:t>
      </w:r>
      <w:r w:rsidR="0050436F">
        <w:rPr>
          <w:rFonts w:ascii="メイリオ" w:hAnsi="メイリオ" w:hint="eastAsia"/>
          <w:b w:val="0"/>
        </w:rPr>
        <w:t>解答と解説</w:t>
      </w:r>
    </w:p>
    <w:p w:rsidR="00490764" w:rsidRPr="00490764" w:rsidRDefault="00490764" w:rsidP="00490764">
      <w:r>
        <w:rPr>
          <w:rFonts w:hint="eastAsia"/>
        </w:rPr>
        <w:t>※今回の解説は、</w:t>
      </w:r>
      <w:r w:rsidRPr="00490764">
        <w:rPr>
          <w:rFonts w:hint="eastAsia"/>
          <w:b/>
        </w:rPr>
        <w:t>main</w:t>
      </w:r>
      <w:r w:rsidRPr="00490764">
        <w:rPr>
          <w:rFonts w:hint="eastAsia"/>
          <w:b/>
        </w:rPr>
        <w:t>文</w:t>
      </w:r>
      <w:r>
        <w:rPr>
          <w:rFonts w:hint="eastAsia"/>
        </w:rPr>
        <w:t>およびプリプロセッサ命令</w:t>
      </w:r>
      <w:r>
        <w:rPr>
          <w:rFonts w:hint="eastAsia"/>
        </w:rPr>
        <w:t>(</w:t>
      </w:r>
      <w:r w:rsidRPr="00490764">
        <w:rPr>
          <w:rFonts w:hint="eastAsia"/>
          <w:b/>
        </w:rPr>
        <w:t xml:space="preserve"> #include </w:t>
      </w:r>
      <w:r w:rsidRPr="00490764">
        <w:rPr>
          <w:rFonts w:hint="eastAsia"/>
          <w:b/>
        </w:rPr>
        <w:t>～</w:t>
      </w:r>
      <w:r>
        <w:rPr>
          <w:rFonts w:hint="eastAsia"/>
        </w:rPr>
        <w:t xml:space="preserve"> )</w:t>
      </w:r>
      <w:r>
        <w:rPr>
          <w:rFonts w:hint="eastAsia"/>
        </w:rPr>
        <w:t>を</w:t>
      </w:r>
      <w:r w:rsidRPr="00490764">
        <w:rPr>
          <w:rFonts w:hint="eastAsia"/>
          <w:b/>
        </w:rPr>
        <w:t>省略</w:t>
      </w:r>
      <w:r>
        <w:rPr>
          <w:rFonts w:hint="eastAsia"/>
        </w:rPr>
        <w:t>しています。</w:t>
      </w:r>
    </w:p>
    <w:p w:rsidR="002778DC" w:rsidRPr="002778DC" w:rsidRDefault="0050436F" w:rsidP="002778DC">
      <w:pPr>
        <w:pStyle w:val="1"/>
      </w:pPr>
      <w:r>
        <w:rPr>
          <w:rFonts w:hint="eastAsia"/>
        </w:rPr>
        <w:t>練習問題</w:t>
      </w:r>
    </w:p>
    <w:p w:rsidR="00490764" w:rsidRDefault="008C6F46" w:rsidP="00490764">
      <w:pPr>
        <w:numPr>
          <w:ilvl w:val="0"/>
          <w:numId w:val="33"/>
        </w:numPr>
        <w:rPr>
          <w:rFonts w:hint="eastAsia"/>
          <w:sz w:val="20"/>
          <w:szCs w:val="20"/>
        </w:rPr>
      </w:pPr>
      <w:r>
        <w:rPr>
          <w:rFonts w:hint="eastAsia"/>
        </w:rPr>
        <w:t>3</w:t>
      </w:r>
      <w:r w:rsidR="00490764" w:rsidRPr="001A7F77">
        <w:rPr>
          <w:rFonts w:hint="eastAsia"/>
          <w:sz w:val="20"/>
          <w:szCs w:val="20"/>
        </w:rPr>
        <w:t>ある数の絶対値を返す関数</w:t>
      </w:r>
      <w:r w:rsidR="00490764" w:rsidRPr="001A7F77">
        <w:rPr>
          <w:rFonts w:hint="eastAsia"/>
          <w:sz w:val="20"/>
          <w:szCs w:val="20"/>
        </w:rPr>
        <w:t xml:space="preserve"> double get_abs( double x )</w:t>
      </w:r>
      <w:r w:rsidR="00490764" w:rsidRPr="001A7F77">
        <w:rPr>
          <w:rFonts w:hint="eastAsia"/>
          <w:sz w:val="20"/>
          <w:szCs w:val="20"/>
        </w:rPr>
        <w:t>を作れ</w:t>
      </w:r>
      <w:r w:rsidR="00490764">
        <w:rPr>
          <w:rFonts w:hint="eastAsia"/>
          <w:sz w:val="20"/>
          <w:szCs w:val="20"/>
        </w:rPr>
        <w:t>。</w:t>
      </w:r>
    </w:p>
    <w:tbl>
      <w:tblPr>
        <w:tblStyle w:val="aa"/>
        <w:tblW w:w="0" w:type="auto"/>
        <w:tblInd w:w="560" w:type="dxa"/>
        <w:tblLook w:val="04A0"/>
      </w:tblPr>
      <w:tblGrid>
        <w:gridCol w:w="8160"/>
      </w:tblGrid>
      <w:tr w:rsidR="00490764" w:rsidTr="00490764">
        <w:tc>
          <w:tcPr>
            <w:tcW w:w="8702" w:type="dxa"/>
          </w:tcPr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double get_abs( double x ){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if( x &gt;= 0 ){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  return x;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}else{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  return -x;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}</w:t>
            </w:r>
          </w:p>
          <w:p w:rsidR="00490764" w:rsidRDefault="00490764" w:rsidP="00490764">
            <w:pPr>
              <w:rPr>
                <w:rFonts w:hint="eastAsia"/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}</w:t>
            </w:r>
          </w:p>
        </w:tc>
      </w:tr>
    </w:tbl>
    <w:p w:rsidR="00490764" w:rsidRDefault="005329CB" w:rsidP="00490764">
      <w:pPr>
        <w:ind w:left="560" w:firstLineChars="100" w:firstLine="20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絶対値の</w:t>
      </w:r>
      <w:r w:rsidR="00490764">
        <w:rPr>
          <w:rFonts w:hint="eastAsia"/>
          <w:sz w:val="20"/>
          <w:szCs w:val="20"/>
        </w:rPr>
        <w:t>定義</w:t>
      </w:r>
    </w:p>
    <w:p w:rsidR="00490764" w:rsidRDefault="00490764" w:rsidP="00490764">
      <w:pPr>
        <w:ind w:left="560"/>
        <w:rPr>
          <w:rFonts w:hint="eastAsia"/>
          <w:sz w:val="20"/>
          <w:szCs w:val="20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/>
              <w:sz w:val="20"/>
              <w:szCs w:val="20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sz w:val="20"/>
                  <w:szCs w:val="20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a ( a≥0)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-a( a&lt;0 )</m:t>
                  </m:r>
                </m:e>
              </m:eqArr>
            </m:e>
          </m:d>
        </m:oMath>
      </m:oMathPara>
    </w:p>
    <w:p w:rsidR="00490764" w:rsidRDefault="00490764" w:rsidP="00490764">
      <w:pPr>
        <w:ind w:left="56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に基づいて組むだけです。なお、条件演算子というものを使って、</w:t>
      </w:r>
    </w:p>
    <w:tbl>
      <w:tblPr>
        <w:tblStyle w:val="aa"/>
        <w:tblW w:w="0" w:type="auto"/>
        <w:tblInd w:w="560" w:type="dxa"/>
        <w:tblLook w:val="04A0"/>
      </w:tblPr>
      <w:tblGrid>
        <w:gridCol w:w="8160"/>
      </w:tblGrid>
      <w:tr w:rsidR="00490764" w:rsidTr="00490764">
        <w:tc>
          <w:tcPr>
            <w:tcW w:w="8702" w:type="dxa"/>
          </w:tcPr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double get_abs( double x ){</w:t>
            </w:r>
          </w:p>
          <w:p w:rsidR="00490764" w:rsidRDefault="00490764" w:rsidP="00490764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return ( x &gt;= 0 ) ? x : -x;</w:t>
            </w:r>
          </w:p>
          <w:p w:rsidR="00490764" w:rsidRPr="00490764" w:rsidRDefault="00490764" w:rsidP="00490764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}</w:t>
            </w:r>
          </w:p>
        </w:tc>
      </w:tr>
    </w:tbl>
    <w:p w:rsidR="00490764" w:rsidRDefault="00490764" w:rsidP="00490764">
      <w:pPr>
        <w:ind w:left="56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と書くこともできます。</w:t>
      </w:r>
    </w:p>
    <w:p w:rsidR="00490764" w:rsidRDefault="00490764" w:rsidP="00490764">
      <w:pPr>
        <w:ind w:left="560"/>
        <w:rPr>
          <w:rFonts w:hint="eastAsia"/>
          <w:sz w:val="20"/>
          <w:szCs w:val="20"/>
        </w:rPr>
      </w:pPr>
    </w:p>
    <w:p w:rsidR="00490764" w:rsidRPr="001A7F77" w:rsidRDefault="00490764" w:rsidP="00490764">
      <w:pPr>
        <w:numPr>
          <w:ilvl w:val="0"/>
          <w:numId w:val="33"/>
        </w:numPr>
        <w:rPr>
          <w:rFonts w:hint="eastAsia"/>
          <w:sz w:val="20"/>
          <w:szCs w:val="20"/>
        </w:rPr>
      </w:pPr>
      <w:r w:rsidRPr="001A7F77">
        <w:rPr>
          <w:rFonts w:hint="eastAsia"/>
          <w:sz w:val="20"/>
          <w:szCs w:val="20"/>
        </w:rPr>
        <w:t>ある正の整数</w:t>
      </w:r>
      <w:r w:rsidRPr="001A7F77">
        <w:rPr>
          <w:rFonts w:hint="eastAsia"/>
          <w:sz w:val="20"/>
          <w:szCs w:val="20"/>
        </w:rPr>
        <w:t>a</w:t>
      </w:r>
      <w:r w:rsidRPr="001A7F77">
        <w:rPr>
          <w:rFonts w:hint="eastAsia"/>
          <w:sz w:val="20"/>
          <w:szCs w:val="20"/>
        </w:rPr>
        <w:t>から</w:t>
      </w:r>
      <w:r w:rsidRPr="001A7F77">
        <w:rPr>
          <w:rFonts w:hint="eastAsia"/>
          <w:sz w:val="20"/>
          <w:szCs w:val="20"/>
        </w:rPr>
        <w:t>b</w:t>
      </w:r>
      <w:r w:rsidRPr="001A7F77">
        <w:rPr>
          <w:rFonts w:hint="eastAsia"/>
          <w:sz w:val="20"/>
          <w:szCs w:val="20"/>
        </w:rPr>
        <w:t>までの</w:t>
      </w:r>
      <w:r w:rsidRPr="001A7F77">
        <w:rPr>
          <w:rFonts w:hint="eastAsia"/>
          <w:sz w:val="20"/>
          <w:szCs w:val="20"/>
        </w:rPr>
        <w:t>n</w:t>
      </w:r>
      <w:r w:rsidRPr="001A7F77">
        <w:rPr>
          <w:rFonts w:hint="eastAsia"/>
          <w:sz w:val="20"/>
          <w:szCs w:val="20"/>
        </w:rPr>
        <w:t>の倍数を全て表示する関数</w:t>
      </w:r>
      <w:r w:rsidRPr="001A7F77">
        <w:rPr>
          <w:rFonts w:hint="eastAsia"/>
          <w:sz w:val="20"/>
          <w:szCs w:val="20"/>
        </w:rPr>
        <w:t>void display_numbers( int a, int b, int n )</w:t>
      </w:r>
      <w:r w:rsidRPr="001A7F77">
        <w:rPr>
          <w:rFonts w:hint="eastAsia"/>
          <w:sz w:val="20"/>
          <w:szCs w:val="20"/>
        </w:rPr>
        <w:t>を作れ。</w:t>
      </w:r>
    </w:p>
    <w:tbl>
      <w:tblPr>
        <w:tblStyle w:val="aa"/>
        <w:tblW w:w="0" w:type="auto"/>
        <w:tblInd w:w="560" w:type="dxa"/>
        <w:tblLook w:val="04A0"/>
      </w:tblPr>
      <w:tblGrid>
        <w:gridCol w:w="8160"/>
      </w:tblGrid>
      <w:tr w:rsidR="00490764" w:rsidTr="00490764">
        <w:tc>
          <w:tcPr>
            <w:tcW w:w="8702" w:type="dxa"/>
          </w:tcPr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void display_numbers( int a, int b, int n ){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int i;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for( i = a; i &lt;= b; i ++ ){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  if( i % n == 0 ){ printf( "%d\n", i ); }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}</w:t>
            </w:r>
          </w:p>
          <w:p w:rsidR="00490764" w:rsidRDefault="00490764" w:rsidP="00490764">
            <w:pPr>
              <w:rPr>
                <w:rFonts w:hint="eastAsia"/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}</w:t>
            </w:r>
          </w:p>
        </w:tc>
      </w:tr>
    </w:tbl>
    <w:p w:rsidR="00490764" w:rsidRDefault="00490764" w:rsidP="00490764">
      <w:pPr>
        <w:ind w:left="56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　何度も解説していますが、</w:t>
      </w:r>
      <w:r>
        <w:rPr>
          <w:rFonts w:hint="eastAsia"/>
          <w:sz w:val="20"/>
          <w:szCs w:val="20"/>
        </w:rPr>
        <w:t>n</w:t>
      </w:r>
      <w:r>
        <w:rPr>
          <w:rFonts w:hint="eastAsia"/>
          <w:sz w:val="20"/>
          <w:szCs w:val="20"/>
        </w:rPr>
        <w:t>の倍数であるということは</w:t>
      </w:r>
      <w:r>
        <w:rPr>
          <w:rFonts w:hint="eastAsia"/>
          <w:sz w:val="20"/>
          <w:szCs w:val="20"/>
        </w:rPr>
        <w:t>n</w:t>
      </w:r>
      <w:r>
        <w:rPr>
          <w:rFonts w:hint="eastAsia"/>
          <w:sz w:val="20"/>
          <w:szCs w:val="20"/>
        </w:rPr>
        <w:t>で割った余りが</w:t>
      </w:r>
      <w:r>
        <w:rPr>
          <w:rFonts w:hint="eastAsia"/>
          <w:sz w:val="20"/>
          <w:szCs w:val="20"/>
        </w:rPr>
        <w:t>0</w:t>
      </w:r>
      <w:r>
        <w:rPr>
          <w:rFonts w:hint="eastAsia"/>
          <w:sz w:val="20"/>
          <w:szCs w:val="20"/>
        </w:rPr>
        <w:t>であることと同じです。この例では、数字を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行に</w:t>
      </w: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つずつ書いていますが、横にズラズラ並べても構いません。</w:t>
      </w:r>
    </w:p>
    <w:p w:rsidR="00490764" w:rsidRDefault="00490764" w:rsidP="00490764">
      <w:pPr>
        <w:numPr>
          <w:ilvl w:val="0"/>
          <w:numId w:val="33"/>
        </w:numPr>
        <w:rPr>
          <w:rFonts w:hint="eastAsia"/>
        </w:rPr>
      </w:pPr>
      <w:r>
        <w:rPr>
          <w:rFonts w:hint="eastAsia"/>
        </w:rPr>
        <w:lastRenderedPageBreak/>
        <w:t>a06_2.c</w:t>
      </w:r>
      <w:r>
        <w:rPr>
          <w:rFonts w:hint="eastAsia"/>
        </w:rPr>
        <w:t>を改造して、半径</w:t>
      </w:r>
      <w:r>
        <w:rPr>
          <w:rFonts w:hint="eastAsia"/>
        </w:rPr>
        <w:t>r</w:t>
      </w:r>
      <w:r>
        <w:rPr>
          <w:rFonts w:hint="eastAsia"/>
        </w:rPr>
        <w:t>の球の表面積を求める関数</w:t>
      </w:r>
      <w:r>
        <w:rPr>
          <w:rFonts w:hint="eastAsia"/>
        </w:rPr>
        <w:t xml:space="preserve"> double sphere_s( double r )</w:t>
      </w:r>
      <w:r>
        <w:rPr>
          <w:rFonts w:hint="eastAsia"/>
        </w:rPr>
        <w:t>を作れ。ただし、球の表面積</w:t>
      </w:r>
      <w:r>
        <w:rPr>
          <w:rFonts w:hint="eastAsia"/>
        </w:rPr>
        <w:t>S = 4</w:t>
      </w:r>
      <w:r>
        <w:rPr>
          <w:rFonts w:hint="eastAsia"/>
        </w:rPr>
        <w:t>π</w:t>
      </w:r>
      <w:r>
        <w:rPr>
          <w:rFonts w:hint="eastAsia"/>
        </w:rPr>
        <w:t>r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である。</w:t>
      </w:r>
    </w:p>
    <w:tbl>
      <w:tblPr>
        <w:tblStyle w:val="aa"/>
        <w:tblW w:w="0" w:type="auto"/>
        <w:tblInd w:w="560" w:type="dxa"/>
        <w:tblLook w:val="04A0"/>
      </w:tblPr>
      <w:tblGrid>
        <w:gridCol w:w="8160"/>
      </w:tblGrid>
      <w:tr w:rsidR="00490764" w:rsidTr="00490764">
        <w:tc>
          <w:tcPr>
            <w:tcW w:w="8702" w:type="dxa"/>
          </w:tcPr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double pi( void ){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return 3.141592654;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}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double sphere_s( double r ){</w:t>
            </w:r>
          </w:p>
          <w:p w:rsidR="00490764" w:rsidRPr="00490764" w:rsidRDefault="00490764" w:rsidP="00490764">
            <w:pPr>
              <w:rPr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 xml:space="preserve">  return 4 * pi() * r * r; </w:t>
            </w:r>
          </w:p>
          <w:p w:rsidR="00490764" w:rsidRDefault="00490764" w:rsidP="00490764">
            <w:pPr>
              <w:rPr>
                <w:rFonts w:hint="eastAsia"/>
                <w:sz w:val="20"/>
                <w:szCs w:val="20"/>
              </w:rPr>
            </w:pPr>
            <w:r w:rsidRPr="00490764">
              <w:rPr>
                <w:sz w:val="20"/>
                <w:szCs w:val="20"/>
              </w:rPr>
              <w:t>}</w:t>
            </w:r>
          </w:p>
        </w:tc>
      </w:tr>
    </w:tbl>
    <w:p w:rsidR="00490764" w:rsidRDefault="00490764" w:rsidP="00490764">
      <w:pPr>
        <w:ind w:left="56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　本編でも書きましたが、</w:t>
      </w:r>
      <w:r>
        <w:rPr>
          <w:rFonts w:hint="eastAsia"/>
          <w:sz w:val="20"/>
          <w:szCs w:val="20"/>
        </w:rPr>
        <w:t>pi</w:t>
      </w:r>
      <w:r>
        <w:rPr>
          <w:rFonts w:hint="eastAsia"/>
          <w:sz w:val="20"/>
          <w:szCs w:val="20"/>
        </w:rPr>
        <w:t>はグローバル変数でも</w:t>
      </w:r>
      <w:r>
        <w:rPr>
          <w:rFonts w:hint="eastAsia"/>
          <w:sz w:val="20"/>
          <w:szCs w:val="20"/>
        </w:rPr>
        <w:t>OK</w:t>
      </w:r>
      <w:r>
        <w:rPr>
          <w:rFonts w:hint="eastAsia"/>
          <w:sz w:val="20"/>
          <w:szCs w:val="20"/>
        </w:rPr>
        <w:t>ですが、</w:t>
      </w:r>
      <w:r>
        <w:rPr>
          <w:rFonts w:hint="eastAsia"/>
        </w:rPr>
        <w:t>a06_2.c</w:t>
      </w:r>
      <w:r>
        <w:rPr>
          <w:rFonts w:hint="eastAsia"/>
        </w:rPr>
        <w:t>の</w:t>
      </w:r>
      <w:r>
        <w:rPr>
          <w:rFonts w:hint="eastAsia"/>
          <w:sz w:val="20"/>
          <w:szCs w:val="20"/>
        </w:rPr>
        <w:t>改造ということでそのままにしてあります。</w:t>
      </w:r>
      <w:r w:rsidRPr="00490764">
        <w:rPr>
          <w:sz w:val="20"/>
          <w:szCs w:val="20"/>
        </w:rPr>
        <w:t>4 * pi() * r * r</w:t>
      </w:r>
      <w:r>
        <w:rPr>
          <w:rFonts w:hint="eastAsia"/>
          <w:sz w:val="20"/>
          <w:szCs w:val="20"/>
        </w:rPr>
        <w:t>の計算結果をどこかの変数にとっておいて、それを</w:t>
      </w:r>
      <w:r>
        <w:rPr>
          <w:rFonts w:hint="eastAsia"/>
          <w:sz w:val="20"/>
          <w:szCs w:val="20"/>
        </w:rPr>
        <w:t>return</w:t>
      </w:r>
      <w:r>
        <w:rPr>
          <w:rFonts w:hint="eastAsia"/>
          <w:sz w:val="20"/>
          <w:szCs w:val="20"/>
        </w:rPr>
        <w:t>しても</w:t>
      </w:r>
      <w:r>
        <w:rPr>
          <w:rFonts w:hint="eastAsia"/>
          <w:sz w:val="20"/>
          <w:szCs w:val="20"/>
        </w:rPr>
        <w:t>OK</w:t>
      </w:r>
      <w:r>
        <w:rPr>
          <w:rFonts w:hint="eastAsia"/>
          <w:sz w:val="20"/>
          <w:szCs w:val="20"/>
        </w:rPr>
        <w:t>ですが、この例では式の計算結果を直接</w:t>
      </w:r>
      <w:r>
        <w:rPr>
          <w:rFonts w:hint="eastAsia"/>
          <w:sz w:val="20"/>
          <w:szCs w:val="20"/>
        </w:rPr>
        <w:t>return</w:t>
      </w:r>
      <w:r>
        <w:rPr>
          <w:rFonts w:hint="eastAsia"/>
          <w:sz w:val="20"/>
          <w:szCs w:val="20"/>
        </w:rPr>
        <w:t>しています。</w:t>
      </w:r>
    </w:p>
    <w:p w:rsidR="00490764" w:rsidRPr="00490764" w:rsidRDefault="00490764" w:rsidP="00490764">
      <w:pPr>
        <w:ind w:left="560"/>
        <w:rPr>
          <w:rFonts w:hint="eastAsia"/>
          <w:sz w:val="20"/>
          <w:szCs w:val="20"/>
        </w:rPr>
      </w:pPr>
    </w:p>
    <w:p w:rsidR="00EF290A" w:rsidRDefault="00EF290A" w:rsidP="00EF290A">
      <w:pPr>
        <w:pStyle w:val="1"/>
        <w:rPr>
          <w:rFonts w:hint="eastAsia"/>
        </w:rPr>
      </w:pPr>
      <w:r>
        <w:rPr>
          <w:rFonts w:hint="eastAsia"/>
        </w:rPr>
        <w:t>追加練習問題</w:t>
      </w:r>
    </w:p>
    <w:p w:rsidR="00490764" w:rsidRDefault="002D5245" w:rsidP="002D5245">
      <w:pPr>
        <w:pStyle w:val="a9"/>
        <w:numPr>
          <w:ilvl w:val="0"/>
          <w:numId w:val="34"/>
        </w:numPr>
        <w:ind w:leftChars="0"/>
        <w:rPr>
          <w:rFonts w:hint="eastAsia"/>
        </w:rPr>
      </w:pPr>
      <w:r>
        <w:rPr>
          <w:rFonts w:hint="eastAsia"/>
        </w:rPr>
        <w:t>配列引数を用いて、フィボナッチ数列の各項を配列の各要素に格納する関数を作れ。</w:t>
      </w:r>
    </w:p>
    <w:p w:rsidR="002D5245" w:rsidRDefault="002D5245" w:rsidP="002D5245">
      <w:pPr>
        <w:pStyle w:val="a9"/>
        <w:ind w:leftChars="0" w:left="420"/>
        <w:rPr>
          <w:rFonts w:hint="eastAsia"/>
        </w:rPr>
      </w:pPr>
      <w:r>
        <w:rPr>
          <w:rFonts w:hint="eastAsia"/>
        </w:rPr>
        <w:t>オーバーフローする手前の項まで求めること。ただし、配列は</w:t>
      </w:r>
      <w:r>
        <w:rPr>
          <w:rFonts w:hint="eastAsia"/>
        </w:rPr>
        <w:t>100</w:t>
      </w:r>
      <w:r>
        <w:rPr>
          <w:rFonts w:hint="eastAsia"/>
        </w:rPr>
        <w:t>要素分確保すること。</w:t>
      </w:r>
    </w:p>
    <w:tbl>
      <w:tblPr>
        <w:tblStyle w:val="aa"/>
        <w:tblW w:w="0" w:type="auto"/>
        <w:tblInd w:w="420" w:type="dxa"/>
        <w:tblLook w:val="04A0"/>
      </w:tblPr>
      <w:tblGrid>
        <w:gridCol w:w="8300"/>
      </w:tblGrid>
      <w:tr w:rsidR="002D5245" w:rsidTr="002D5245">
        <w:tc>
          <w:tcPr>
            <w:tcW w:w="8702" w:type="dxa"/>
          </w:tcPr>
          <w:p w:rsidR="002D5245" w:rsidRDefault="002D5245" w:rsidP="002D5245">
            <w:r>
              <w:t>int fibo( int a[]  ){</w:t>
            </w:r>
          </w:p>
          <w:p w:rsidR="002D5245" w:rsidRDefault="002D5245" w:rsidP="002D5245">
            <w:r>
              <w:t xml:space="preserve">  int i;</w:t>
            </w:r>
          </w:p>
          <w:p w:rsidR="002D5245" w:rsidRDefault="002D5245" w:rsidP="002D5245">
            <w:r>
              <w:t xml:space="preserve">  int temp;</w:t>
            </w:r>
          </w:p>
          <w:p w:rsidR="002D5245" w:rsidRDefault="002D5245" w:rsidP="002D5245">
            <w:r>
              <w:t xml:space="preserve">  for( i = 0; i &lt; 100; i++ ){</w:t>
            </w:r>
          </w:p>
          <w:p w:rsidR="002D5245" w:rsidRDefault="002D5245" w:rsidP="002D5245">
            <w:r>
              <w:t xml:space="preserve">    if( i &lt;= 1 ){ a[ i ] = 1; }</w:t>
            </w:r>
          </w:p>
          <w:p w:rsidR="002D5245" w:rsidRDefault="002D5245" w:rsidP="002D5245">
            <w:r>
              <w:t xml:space="preserve">    else{</w:t>
            </w:r>
          </w:p>
          <w:p w:rsidR="002D5245" w:rsidRDefault="002D5245" w:rsidP="002D5245">
            <w:r>
              <w:t xml:space="preserve">     temp = a[ i - 2 ] + a[ i - 1 ];</w:t>
            </w:r>
          </w:p>
          <w:p w:rsidR="002D5245" w:rsidRDefault="002D5245" w:rsidP="002D5245">
            <w:r>
              <w:t xml:space="preserve">     if( temp &lt; 0 ){ return i; }</w:t>
            </w:r>
            <w:r>
              <w:rPr>
                <w:rFonts w:hint="eastAsia"/>
              </w:rPr>
              <w:t xml:space="preserve"> /* Overflow! */</w:t>
            </w:r>
          </w:p>
          <w:p w:rsidR="002D5245" w:rsidRDefault="002D5245" w:rsidP="002D5245">
            <w:r>
              <w:t xml:space="preserve">     a[ i ] = temp;</w:t>
            </w:r>
          </w:p>
          <w:p w:rsidR="002D5245" w:rsidRDefault="002D5245" w:rsidP="002D5245">
            <w:r>
              <w:t xml:space="preserve">    }</w:t>
            </w:r>
          </w:p>
          <w:p w:rsidR="002D5245" w:rsidRDefault="002D5245" w:rsidP="002D5245">
            <w:r>
              <w:t xml:space="preserve">  }</w:t>
            </w:r>
          </w:p>
          <w:p w:rsidR="002D5245" w:rsidRDefault="002D5245" w:rsidP="002D5245">
            <w:r>
              <w:t xml:space="preserve">  return 100;</w:t>
            </w:r>
          </w:p>
          <w:p w:rsidR="002D5245" w:rsidRDefault="002D5245" w:rsidP="002D5245">
            <w:pPr>
              <w:pStyle w:val="a9"/>
              <w:ind w:leftChars="0" w:left="0"/>
            </w:pPr>
            <w:r>
              <w:t>}</w:t>
            </w:r>
          </w:p>
        </w:tc>
      </w:tr>
    </w:tbl>
    <w:p w:rsidR="002D5245" w:rsidRDefault="002D5245" w:rsidP="002D5245">
      <w:pPr>
        <w:pStyle w:val="a9"/>
        <w:ind w:leftChars="0" w:left="420"/>
        <w:rPr>
          <w:rFonts w:hint="eastAsia"/>
        </w:rPr>
      </w:pPr>
      <w:r>
        <w:rPr>
          <w:rFonts w:hint="eastAsia"/>
        </w:rPr>
        <w:t xml:space="preserve">　漸化式の通りに組むとこのようになります。オーバーフローした時には、</w:t>
      </w:r>
      <w:r w:rsidR="0076110A">
        <w:rPr>
          <w:rFonts w:hint="eastAsia"/>
        </w:rPr>
        <w:t>オーバーフローする直前までの要素の個数を返します。</w:t>
      </w:r>
      <w:r w:rsidR="0076110A">
        <w:rPr>
          <w:rFonts w:hint="eastAsia"/>
        </w:rPr>
        <w:t>(</w:t>
      </w:r>
      <w:r w:rsidR="0076110A">
        <w:rPr>
          <w:rFonts w:hint="eastAsia"/>
        </w:rPr>
        <w:t>これによって、</w:t>
      </w:r>
      <w:r w:rsidR="0076110A">
        <w:rPr>
          <w:rFonts w:hint="eastAsia"/>
        </w:rPr>
        <w:t>main</w:t>
      </w:r>
      <w:r w:rsidR="0076110A">
        <w:rPr>
          <w:rFonts w:hint="eastAsia"/>
        </w:rPr>
        <w:t>文の方で何要素出力すればよいかをわかるようにしています。</w:t>
      </w:r>
      <w:r w:rsidR="0076110A">
        <w:t>)</w:t>
      </w:r>
      <w:r w:rsidR="0076110A">
        <w:rPr>
          <w:rFonts w:hint="eastAsia"/>
        </w:rPr>
        <w:t xml:space="preserve"> </w:t>
      </w:r>
      <w:r w:rsidR="0076110A">
        <w:rPr>
          <w:rFonts w:hint="eastAsia"/>
        </w:rPr>
        <w:t>オーバーフローの判定は、</w:t>
      </w:r>
      <w:r w:rsidR="0076110A" w:rsidRPr="0076110A">
        <w:rPr>
          <w:rFonts w:hint="eastAsia"/>
          <w:b/>
        </w:rPr>
        <w:t>その数がマイナスになった時</w:t>
      </w:r>
      <w:r w:rsidR="0076110A">
        <w:rPr>
          <w:rFonts w:hint="eastAsia"/>
        </w:rPr>
        <w:t>としています。オーバーフローについては∀第</w:t>
      </w:r>
      <w:r w:rsidR="0076110A">
        <w:rPr>
          <w:rFonts w:hint="eastAsia"/>
        </w:rPr>
        <w:t>2</w:t>
      </w:r>
      <w:r w:rsidR="0076110A">
        <w:rPr>
          <w:rFonts w:hint="eastAsia"/>
        </w:rPr>
        <w:t>回の資料を参照のこと。</w:t>
      </w:r>
    </w:p>
    <w:p w:rsidR="0076110A" w:rsidRDefault="0076110A" w:rsidP="0076110A">
      <w:pPr>
        <w:pStyle w:val="a9"/>
        <w:numPr>
          <w:ilvl w:val="0"/>
          <w:numId w:val="34"/>
        </w:numPr>
        <w:ind w:leftChars="0"/>
      </w:pPr>
      <w:r>
        <w:rPr>
          <w:rFonts w:hint="eastAsia"/>
        </w:rPr>
        <w:lastRenderedPageBreak/>
        <w:t>配列引数で受け取った</w:t>
      </w:r>
      <w:r>
        <w:rPr>
          <w:rFonts w:hint="eastAsia"/>
        </w:rPr>
        <w:t>int</w:t>
      </w:r>
      <w:r>
        <w:rPr>
          <w:rFonts w:hint="eastAsia"/>
        </w:rPr>
        <w:t>型配列</w:t>
      </w:r>
      <w:r>
        <w:rPr>
          <w:rFonts w:hint="eastAsia"/>
        </w:rPr>
        <w:t>a</w:t>
      </w:r>
      <w:r>
        <w:rPr>
          <w:rFonts w:hint="eastAsia"/>
        </w:rPr>
        <w:t>の</w:t>
      </w:r>
      <w:r>
        <w:rPr>
          <w:rFonts w:hint="eastAsia"/>
        </w:rPr>
        <w:t>a[ 0 ]</w:t>
      </w:r>
      <w:r>
        <w:rPr>
          <w:rFonts w:hint="eastAsia"/>
        </w:rPr>
        <w:t>～</w:t>
      </w:r>
      <w:r>
        <w:rPr>
          <w:rFonts w:hint="eastAsia"/>
        </w:rPr>
        <w:t>a[ n - 1]</w:t>
      </w:r>
      <w:r>
        <w:rPr>
          <w:rFonts w:hint="eastAsia"/>
        </w:rPr>
        <w:t>を、昇順に並び替える関数</w:t>
      </w:r>
    </w:p>
    <w:p w:rsidR="0076110A" w:rsidRDefault="0076110A" w:rsidP="0076110A">
      <w:pPr>
        <w:pStyle w:val="a9"/>
        <w:ind w:leftChars="0" w:left="420"/>
        <w:rPr>
          <w:rFonts w:hint="eastAsia"/>
        </w:rPr>
      </w:pPr>
      <w:r>
        <w:rPr>
          <w:rFonts w:hint="eastAsia"/>
        </w:rPr>
        <w:t>sort( int a[], int n )</w:t>
      </w:r>
      <w:r>
        <w:rPr>
          <w:rFonts w:hint="eastAsia"/>
        </w:rPr>
        <w:t>をつくれ。</w:t>
      </w:r>
    </w:p>
    <w:tbl>
      <w:tblPr>
        <w:tblStyle w:val="aa"/>
        <w:tblW w:w="0" w:type="auto"/>
        <w:tblInd w:w="420" w:type="dxa"/>
        <w:tblLook w:val="04A0"/>
      </w:tblPr>
      <w:tblGrid>
        <w:gridCol w:w="8300"/>
      </w:tblGrid>
      <w:tr w:rsidR="0076110A" w:rsidTr="0076110A">
        <w:tc>
          <w:tcPr>
            <w:tcW w:w="8702" w:type="dxa"/>
          </w:tcPr>
          <w:p w:rsidR="0076110A" w:rsidRDefault="0076110A" w:rsidP="0076110A">
            <w:r>
              <w:t>void sort( int a[], int n ){</w:t>
            </w:r>
          </w:p>
          <w:p w:rsidR="0076110A" w:rsidRDefault="0076110A" w:rsidP="0076110A">
            <w:r>
              <w:t xml:space="preserve">  int i, temp, ng;</w:t>
            </w:r>
          </w:p>
          <w:p w:rsidR="0076110A" w:rsidRDefault="0076110A" w:rsidP="0076110A">
            <w:r>
              <w:t xml:space="preserve">  do{</w:t>
            </w:r>
          </w:p>
          <w:p w:rsidR="0076110A" w:rsidRDefault="0076110A" w:rsidP="0076110A">
            <w:r>
              <w:t xml:space="preserve">    ng = 0;</w:t>
            </w:r>
          </w:p>
          <w:p w:rsidR="0076110A" w:rsidRDefault="0076110A" w:rsidP="0076110A">
            <w:r>
              <w:t xml:space="preserve">    for( i = 1; i &lt; n; i++ ){</w:t>
            </w:r>
          </w:p>
          <w:p w:rsidR="0076110A" w:rsidRDefault="0076110A" w:rsidP="0076110A">
            <w:r>
              <w:t xml:space="preserve">      if( a[ i - 1 ] &gt; a[ i ] ){</w:t>
            </w:r>
          </w:p>
          <w:p w:rsidR="0076110A" w:rsidRDefault="0076110A" w:rsidP="0076110A">
            <w:r>
              <w:t xml:space="preserve">         ng = 1;</w:t>
            </w:r>
          </w:p>
          <w:p w:rsidR="0076110A" w:rsidRDefault="0076110A" w:rsidP="0076110A">
            <w:r>
              <w:t xml:space="preserve">         temp = a[ i - 1 ];</w:t>
            </w:r>
          </w:p>
          <w:p w:rsidR="0076110A" w:rsidRDefault="0076110A" w:rsidP="0076110A">
            <w:r>
              <w:t xml:space="preserve">         a[ i - 1 ] = a[ i ];</w:t>
            </w:r>
          </w:p>
          <w:p w:rsidR="0076110A" w:rsidRDefault="0076110A" w:rsidP="0076110A">
            <w:r>
              <w:t xml:space="preserve">         a[ i ] = temp;</w:t>
            </w:r>
          </w:p>
          <w:p w:rsidR="0076110A" w:rsidRDefault="0076110A" w:rsidP="0076110A">
            <w:r>
              <w:t xml:space="preserve">      }</w:t>
            </w:r>
          </w:p>
          <w:p w:rsidR="0076110A" w:rsidRDefault="0076110A" w:rsidP="0076110A">
            <w:r>
              <w:t xml:space="preserve">    }</w:t>
            </w:r>
          </w:p>
          <w:p w:rsidR="0076110A" w:rsidRDefault="0076110A" w:rsidP="0076110A">
            <w:r>
              <w:t xml:space="preserve">  }while( ng );</w:t>
            </w:r>
          </w:p>
          <w:p w:rsidR="0076110A" w:rsidRDefault="0076110A" w:rsidP="0076110A">
            <w:pPr>
              <w:pStyle w:val="a9"/>
              <w:ind w:leftChars="0" w:left="0"/>
            </w:pPr>
            <w:r>
              <w:t>}</w:t>
            </w:r>
          </w:p>
        </w:tc>
      </w:tr>
    </w:tbl>
    <w:p w:rsidR="0076110A" w:rsidRDefault="0076110A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並び替え</w:t>
      </w:r>
      <w:r>
        <w:rPr>
          <w:rFonts w:hint="eastAsia"/>
        </w:rPr>
        <w:t>(</w:t>
      </w:r>
      <w:r>
        <w:rPr>
          <w:rFonts w:hint="eastAsia"/>
        </w:rPr>
        <w:t>ソート</w:t>
      </w:r>
      <w:r>
        <w:rPr>
          <w:rFonts w:hint="eastAsia"/>
        </w:rPr>
        <w:t>)</w:t>
      </w:r>
      <w:r>
        <w:rPr>
          <w:rFonts w:hint="eastAsia"/>
        </w:rPr>
        <w:t>の方法はいくつかありますが、ここでは最も簡単な方法の一つである方法</w:t>
      </w:r>
      <w:r w:rsidR="00727BC4">
        <w:rPr>
          <w:rFonts w:hint="eastAsia"/>
        </w:rPr>
        <w:t>の一つである「バブルソート」で解説します。</w:t>
      </w:r>
    </w:p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例えば、</w:t>
      </w:r>
      <w:r>
        <w:rPr>
          <w:rFonts w:hint="eastAsia"/>
        </w:rPr>
        <w:t>a[ 0 ]</w:t>
      </w:r>
      <w:r>
        <w:rPr>
          <w:rFonts w:hint="eastAsia"/>
        </w:rPr>
        <w:t>から</w:t>
      </w:r>
      <w:r>
        <w:rPr>
          <w:rFonts w:hint="eastAsia"/>
        </w:rPr>
        <w:t>a[ 4 ]</w:t>
      </w:r>
      <w:r>
        <w:rPr>
          <w:rFonts w:hint="eastAsia"/>
        </w:rPr>
        <w:t>まで順に</w:t>
      </w:r>
      <w:r>
        <w:rPr>
          <w:rFonts w:hint="eastAsia"/>
        </w:rPr>
        <w:t>2, 7, 1, 8, 2</w:t>
      </w:r>
      <w:r>
        <w:rPr>
          <w:rFonts w:hint="eastAsia"/>
        </w:rPr>
        <w:t>な配列を受け取ったとします。</w:t>
      </w:r>
    </w:p>
    <w:tbl>
      <w:tblPr>
        <w:tblStyle w:val="aa"/>
        <w:tblW w:w="0" w:type="auto"/>
        <w:tblInd w:w="420" w:type="dxa"/>
        <w:tblLook w:val="04A0"/>
      </w:tblPr>
      <w:tblGrid>
        <w:gridCol w:w="1659"/>
        <w:gridCol w:w="1659"/>
        <w:gridCol w:w="1660"/>
        <w:gridCol w:w="1661"/>
        <w:gridCol w:w="1661"/>
      </w:tblGrid>
      <w:tr w:rsidR="00727BC4" w:rsidTr="00727BC4">
        <w:tc>
          <w:tcPr>
            <w:tcW w:w="1740" w:type="dxa"/>
          </w:tcPr>
          <w:p w:rsidR="00727BC4" w:rsidRPr="00727BC4" w:rsidRDefault="00727BC4" w:rsidP="00727BC4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  <w:tc>
          <w:tcPr>
            <w:tcW w:w="1740" w:type="dxa"/>
          </w:tcPr>
          <w:p w:rsidR="00727BC4" w:rsidRPr="00727BC4" w:rsidRDefault="00727BC4" w:rsidP="00727BC4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7</w:t>
            </w:r>
          </w:p>
        </w:tc>
        <w:tc>
          <w:tcPr>
            <w:tcW w:w="1740" w:type="dxa"/>
          </w:tcPr>
          <w:p w:rsidR="00727BC4" w:rsidRPr="00727BC4" w:rsidRDefault="00727BC4" w:rsidP="00727BC4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1</w:t>
            </w:r>
          </w:p>
        </w:tc>
        <w:tc>
          <w:tcPr>
            <w:tcW w:w="1741" w:type="dxa"/>
          </w:tcPr>
          <w:p w:rsidR="00727BC4" w:rsidRPr="00727BC4" w:rsidRDefault="00727BC4" w:rsidP="00727BC4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8</w:t>
            </w:r>
          </w:p>
        </w:tc>
        <w:tc>
          <w:tcPr>
            <w:tcW w:w="1741" w:type="dxa"/>
          </w:tcPr>
          <w:p w:rsidR="00727BC4" w:rsidRPr="00727BC4" w:rsidRDefault="00727BC4" w:rsidP="00727BC4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</w:tr>
    </w:tbl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ここで、</w:t>
      </w:r>
      <w:r>
        <w:rPr>
          <w:rFonts w:hint="eastAsia"/>
        </w:rPr>
        <w:t>a[ 0 ]</w:t>
      </w:r>
      <w:r>
        <w:rPr>
          <w:rFonts w:hint="eastAsia"/>
        </w:rPr>
        <w:t>と</w:t>
      </w:r>
      <w:r>
        <w:rPr>
          <w:rFonts w:hint="eastAsia"/>
        </w:rPr>
        <w:t>a[ 1 ]</w:t>
      </w:r>
      <w:r>
        <w:rPr>
          <w:rFonts w:hint="eastAsia"/>
        </w:rPr>
        <w:t>を比較します。</w:t>
      </w:r>
    </w:p>
    <w:tbl>
      <w:tblPr>
        <w:tblStyle w:val="aa"/>
        <w:tblW w:w="0" w:type="auto"/>
        <w:tblInd w:w="420" w:type="dxa"/>
        <w:tblLook w:val="04A0"/>
      </w:tblPr>
      <w:tblGrid>
        <w:gridCol w:w="1659"/>
        <w:gridCol w:w="1659"/>
        <w:gridCol w:w="1660"/>
        <w:gridCol w:w="1661"/>
        <w:gridCol w:w="1661"/>
      </w:tblGrid>
      <w:tr w:rsidR="00727BC4" w:rsidTr="00727BC4">
        <w:tc>
          <w:tcPr>
            <w:tcW w:w="1740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  <w:tc>
          <w:tcPr>
            <w:tcW w:w="1740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7</w:t>
            </w:r>
          </w:p>
        </w:tc>
        <w:tc>
          <w:tcPr>
            <w:tcW w:w="1740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1</w:t>
            </w:r>
          </w:p>
        </w:tc>
        <w:tc>
          <w:tcPr>
            <w:tcW w:w="1741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8</w:t>
            </w:r>
          </w:p>
        </w:tc>
        <w:tc>
          <w:tcPr>
            <w:tcW w:w="1741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</w:tr>
    </w:tbl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これは昇順に並んでいるのでスルーします。</w:t>
      </w:r>
    </w:p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次に、</w:t>
      </w:r>
      <w:r>
        <w:rPr>
          <w:rFonts w:hint="eastAsia"/>
        </w:rPr>
        <w:t>a[ 1 ]</w:t>
      </w:r>
      <w:r>
        <w:rPr>
          <w:rFonts w:hint="eastAsia"/>
        </w:rPr>
        <w:t>と</w:t>
      </w:r>
      <w:r>
        <w:rPr>
          <w:rFonts w:hint="eastAsia"/>
        </w:rPr>
        <w:t>a[ 2 ]</w:t>
      </w:r>
      <w:r>
        <w:rPr>
          <w:rFonts w:hint="eastAsia"/>
        </w:rPr>
        <w:t>を比較します。</w:t>
      </w:r>
    </w:p>
    <w:tbl>
      <w:tblPr>
        <w:tblStyle w:val="aa"/>
        <w:tblW w:w="0" w:type="auto"/>
        <w:tblInd w:w="420" w:type="dxa"/>
        <w:tblLook w:val="04A0"/>
      </w:tblPr>
      <w:tblGrid>
        <w:gridCol w:w="1659"/>
        <w:gridCol w:w="1659"/>
        <w:gridCol w:w="1660"/>
        <w:gridCol w:w="1661"/>
        <w:gridCol w:w="1661"/>
      </w:tblGrid>
      <w:tr w:rsidR="00727BC4" w:rsidTr="00727BC4"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  <w:tc>
          <w:tcPr>
            <w:tcW w:w="1740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7</w:t>
            </w:r>
          </w:p>
        </w:tc>
        <w:tc>
          <w:tcPr>
            <w:tcW w:w="1740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1</w:t>
            </w:r>
          </w:p>
        </w:tc>
        <w:tc>
          <w:tcPr>
            <w:tcW w:w="1741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8</w:t>
            </w:r>
          </w:p>
        </w:tc>
        <w:tc>
          <w:tcPr>
            <w:tcW w:w="1741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</w:tr>
    </w:tbl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これは昇順ではないので、入れ替えます。入れ替えると、次のようになります。</w:t>
      </w:r>
    </w:p>
    <w:tbl>
      <w:tblPr>
        <w:tblStyle w:val="aa"/>
        <w:tblW w:w="0" w:type="auto"/>
        <w:tblInd w:w="420" w:type="dxa"/>
        <w:tblLook w:val="04A0"/>
      </w:tblPr>
      <w:tblGrid>
        <w:gridCol w:w="1659"/>
        <w:gridCol w:w="1659"/>
        <w:gridCol w:w="1660"/>
        <w:gridCol w:w="1661"/>
        <w:gridCol w:w="1661"/>
      </w:tblGrid>
      <w:tr w:rsidR="00727BC4" w:rsidRPr="00727BC4" w:rsidTr="00556863"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  <w:tc>
          <w:tcPr>
            <w:tcW w:w="1740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740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741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8</w:t>
            </w:r>
          </w:p>
        </w:tc>
        <w:tc>
          <w:tcPr>
            <w:tcW w:w="1741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</w:tr>
    </w:tbl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次に、</w:t>
      </w:r>
      <w:r>
        <w:rPr>
          <w:rFonts w:hint="eastAsia"/>
        </w:rPr>
        <w:t>a[ 2 ]</w:t>
      </w:r>
      <w:r>
        <w:rPr>
          <w:rFonts w:hint="eastAsia"/>
        </w:rPr>
        <w:t>と</w:t>
      </w:r>
      <w:r>
        <w:rPr>
          <w:rFonts w:hint="eastAsia"/>
        </w:rPr>
        <w:t>a[ 3 ]</w:t>
      </w:r>
      <w:r>
        <w:rPr>
          <w:rFonts w:hint="eastAsia"/>
        </w:rPr>
        <w:t>を比較します。</w:t>
      </w:r>
    </w:p>
    <w:tbl>
      <w:tblPr>
        <w:tblStyle w:val="aa"/>
        <w:tblW w:w="0" w:type="auto"/>
        <w:tblInd w:w="420" w:type="dxa"/>
        <w:tblLook w:val="04A0"/>
      </w:tblPr>
      <w:tblGrid>
        <w:gridCol w:w="1659"/>
        <w:gridCol w:w="1659"/>
        <w:gridCol w:w="1660"/>
        <w:gridCol w:w="1661"/>
        <w:gridCol w:w="1661"/>
      </w:tblGrid>
      <w:tr w:rsidR="00727BC4" w:rsidRPr="00727BC4" w:rsidTr="00727BC4"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740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741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8</w:t>
            </w:r>
          </w:p>
        </w:tc>
        <w:tc>
          <w:tcPr>
            <w:tcW w:w="1741" w:type="dxa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</w:tr>
    </w:tbl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スルー。</w:t>
      </w:r>
    </w:p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最後に、</w:t>
      </w:r>
      <w:r>
        <w:rPr>
          <w:rFonts w:hint="eastAsia"/>
        </w:rPr>
        <w:t>a[ 3 ]</w:t>
      </w:r>
      <w:r>
        <w:rPr>
          <w:rFonts w:hint="eastAsia"/>
        </w:rPr>
        <w:t>と</w:t>
      </w:r>
      <w:r>
        <w:rPr>
          <w:rFonts w:hint="eastAsia"/>
        </w:rPr>
        <w:t>a[ 4 ]</w:t>
      </w:r>
      <w:r>
        <w:rPr>
          <w:rFonts w:hint="eastAsia"/>
        </w:rPr>
        <w:t>を比較します。</w:t>
      </w:r>
    </w:p>
    <w:tbl>
      <w:tblPr>
        <w:tblStyle w:val="aa"/>
        <w:tblW w:w="0" w:type="auto"/>
        <w:tblInd w:w="420" w:type="dxa"/>
        <w:tblLook w:val="04A0"/>
      </w:tblPr>
      <w:tblGrid>
        <w:gridCol w:w="1659"/>
        <w:gridCol w:w="1659"/>
        <w:gridCol w:w="1660"/>
        <w:gridCol w:w="1661"/>
        <w:gridCol w:w="1661"/>
      </w:tblGrid>
      <w:tr w:rsidR="00727BC4" w:rsidRPr="00727BC4" w:rsidTr="00727BC4"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741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8</w:t>
            </w:r>
          </w:p>
        </w:tc>
        <w:tc>
          <w:tcPr>
            <w:tcW w:w="1741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</w:tr>
    </w:tbl>
    <w:p w:rsidR="00727BC4" w:rsidRDefault="00727BC4" w:rsidP="00727BC4">
      <w:pPr>
        <w:ind w:leftChars="200" w:left="420" w:firstLineChars="100" w:firstLine="210"/>
        <w:jc w:val="center"/>
        <w:rPr>
          <w:rFonts w:hint="eastAsia"/>
        </w:rPr>
      </w:pPr>
      <w:r>
        <w:rPr>
          <w:rFonts w:hint="eastAsia"/>
        </w:rPr>
        <w:t>↓</w:t>
      </w:r>
    </w:p>
    <w:tbl>
      <w:tblPr>
        <w:tblStyle w:val="aa"/>
        <w:tblW w:w="0" w:type="auto"/>
        <w:tblInd w:w="420" w:type="dxa"/>
        <w:tblLook w:val="04A0"/>
      </w:tblPr>
      <w:tblGrid>
        <w:gridCol w:w="1659"/>
        <w:gridCol w:w="1659"/>
        <w:gridCol w:w="1660"/>
        <w:gridCol w:w="1661"/>
        <w:gridCol w:w="1661"/>
      </w:tblGrid>
      <w:tr w:rsidR="00727BC4" w:rsidRPr="00727BC4" w:rsidTr="00727BC4"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 w:rsidRPr="00727BC4">
              <w:rPr>
                <w:rFonts w:hint="eastAsia"/>
                <w:b/>
              </w:rPr>
              <w:t>2</w:t>
            </w:r>
          </w:p>
        </w:tc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1740" w:type="dxa"/>
            <w:shd w:val="clear" w:color="auto" w:fill="auto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1741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1741" w:type="dxa"/>
            <w:shd w:val="clear" w:color="auto" w:fill="000000" w:themeFill="text1"/>
          </w:tcPr>
          <w:p w:rsidR="00727BC4" w:rsidRPr="00727BC4" w:rsidRDefault="00727BC4" w:rsidP="0055686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</w:tr>
    </w:tbl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t>入れ替え。</w:t>
      </w:r>
    </w:p>
    <w:p w:rsidR="00727BC4" w:rsidRDefault="00727BC4" w:rsidP="00727BC4">
      <w:pPr>
        <w:ind w:leftChars="200" w:left="420" w:firstLineChars="100" w:firstLine="210"/>
        <w:rPr>
          <w:rFonts w:hint="eastAsia"/>
        </w:rPr>
      </w:pPr>
      <w:r>
        <w:rPr>
          <w:rFonts w:hint="eastAsia"/>
        </w:rPr>
        <w:lastRenderedPageBreak/>
        <w:t>という動作を、数字が完全に昇順に並ぶまで繰り返します。入れ替えが</w:t>
      </w:r>
      <w:r>
        <w:rPr>
          <w:rFonts w:hint="eastAsia"/>
        </w:rPr>
        <w:t>1</w:t>
      </w:r>
      <w:r>
        <w:rPr>
          <w:rFonts w:hint="eastAsia"/>
        </w:rPr>
        <w:t>度も行われない時に、ループを抜けます。</w:t>
      </w:r>
    </w:p>
    <w:p w:rsidR="00727BC4" w:rsidRDefault="00727BC4" w:rsidP="00727BC4">
      <w:pPr>
        <w:rPr>
          <w:rFonts w:hint="eastAsia"/>
        </w:rPr>
      </w:pPr>
    </w:p>
    <w:p w:rsidR="00727BC4" w:rsidRPr="00727BC4" w:rsidRDefault="00727BC4" w:rsidP="00727BC4">
      <w:r>
        <w:rPr>
          <w:rFonts w:hint="eastAsia"/>
        </w:rPr>
        <w:t xml:space="preserve">　</w:t>
      </w:r>
      <w:r w:rsidR="00DD0DD0">
        <w:rPr>
          <w:rFonts w:hint="eastAsia"/>
        </w:rPr>
        <w:t>ソートのアルゴリズムには様々な種類があります。その中でもこの方法はかなり遅い部類に入ります。特に、データ件数が増えれば増えるほど苦しくなってきます。関数の再帰呼び出しを用いると、素早く</w:t>
      </w:r>
      <w:r w:rsidR="00DD0DD0">
        <w:rPr>
          <w:rFonts w:hint="eastAsia"/>
        </w:rPr>
        <w:t>(</w:t>
      </w:r>
      <w:r w:rsidR="00DD0DD0">
        <w:rPr>
          <w:rFonts w:hint="eastAsia"/>
        </w:rPr>
        <w:t>なることがある</w:t>
      </w:r>
      <w:r w:rsidR="00DD0DD0">
        <w:rPr>
          <w:rFonts w:hint="eastAsia"/>
        </w:rPr>
        <w:t>)</w:t>
      </w:r>
      <w:r w:rsidR="00DD0DD0">
        <w:rPr>
          <w:rFonts w:hint="eastAsia"/>
        </w:rPr>
        <w:t>「クイックソート」という方法をとることができます。興味があれば是非とも調べてみましょう。</w:t>
      </w:r>
    </w:p>
    <w:sectPr w:rsidR="00727BC4" w:rsidRPr="00727BC4" w:rsidSect="004614C9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77B" w:rsidRDefault="00E8477B" w:rsidP="002A6B60">
      <w:r>
        <w:separator/>
      </w:r>
    </w:p>
  </w:endnote>
  <w:endnote w:type="continuationSeparator" w:id="0">
    <w:p w:rsidR="00E8477B" w:rsidRDefault="00E8477B" w:rsidP="002A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0000012" w:usb3="00000000" w:csb0="0002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4C3" w:rsidRDefault="009C54C3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A</w:t>
    </w:r>
    <w:r w:rsidRPr="003674AB">
      <w:rPr>
        <w:rFonts w:ascii="メイリオ" w:eastAsia="メイリオ" w:hAnsi="メイリオ" w:hint="eastAsia"/>
      </w:rPr>
      <w:t>-0</w:t>
    </w:r>
    <w:r w:rsidR="00DD0DD0">
      <w:rPr>
        <w:rFonts w:ascii="メイリオ" w:eastAsia="メイリオ" w:hAnsi="メイリオ" w:hint="eastAsia"/>
      </w:rPr>
      <w:t>6</w:t>
    </w:r>
    <w:r>
      <w:rPr>
        <w:rFonts w:ascii="メイリオ" w:eastAsia="メイリオ" w:hAnsi="メイリオ" w:hint="eastAsia"/>
      </w:rPr>
      <w:t>ans</w:t>
    </w:r>
    <w:r w:rsidRPr="003674AB">
      <w:rPr>
        <w:rFonts w:ascii="メイリオ" w:eastAsia="メイリオ" w:hAnsi="メイリオ" w:hint="eastAsia"/>
      </w:rPr>
      <w:t xml:space="preserve"> </w:t>
    </w:r>
    <w:r w:rsidR="00925C0D" w:rsidRPr="003674AB">
      <w:rPr>
        <w:rFonts w:ascii="メイリオ" w:eastAsia="メイリオ" w:hAnsi="メイリオ"/>
      </w:rPr>
      <w:fldChar w:fldCharType="begin"/>
    </w:r>
    <w:r w:rsidRPr="003674AB">
      <w:rPr>
        <w:rFonts w:ascii="メイリオ" w:eastAsia="メイリオ" w:hAnsi="メイリオ"/>
      </w:rPr>
      <w:instrText xml:space="preserve"> PAGE   \* MERGEFORMAT </w:instrText>
    </w:r>
    <w:r w:rsidR="00925C0D" w:rsidRPr="003674AB">
      <w:rPr>
        <w:rFonts w:ascii="メイリオ" w:eastAsia="メイリオ" w:hAnsi="メイリオ"/>
      </w:rPr>
      <w:fldChar w:fldCharType="separate"/>
    </w:r>
    <w:r w:rsidR="005329CB" w:rsidRPr="005329CB">
      <w:rPr>
        <w:rFonts w:ascii="メイリオ" w:eastAsia="メイリオ" w:hAnsi="メイリオ"/>
        <w:noProof/>
        <w:lang w:val="ja-JP"/>
      </w:rPr>
      <w:t>1</w:t>
    </w:r>
    <w:r w:rsidR="00925C0D" w:rsidRPr="003674AB">
      <w:rPr>
        <w:rFonts w:ascii="メイリオ" w:eastAsia="メイリオ" w:hAnsi="メイリオ"/>
      </w:rPr>
      <w:fldChar w:fldCharType="end"/>
    </w:r>
    <w:r w:rsidRPr="003674AB">
      <w:rPr>
        <w:rFonts w:ascii="メイリオ" w:eastAsia="メイリオ" w:hAnsi="メイリオ" w:hint="eastAsia"/>
      </w:rPr>
      <w:t xml:space="preserve"> / </w:t>
    </w:r>
    <w:r w:rsidR="00DD0DD0">
      <w:rPr>
        <w:rFonts w:ascii="メイリオ" w:eastAsia="メイリオ" w:hAnsi="メイリオ" w:hint="eastAsia"/>
      </w:rPr>
      <w:t>4</w:t>
    </w:r>
  </w:p>
  <w:p w:rsidR="009C54C3" w:rsidRPr="003674AB" w:rsidRDefault="009C54C3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明治大学エレクトロニクス研究部</w:t>
    </w:r>
  </w:p>
  <w:p w:rsidR="009C54C3" w:rsidRDefault="009C54C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77B" w:rsidRDefault="00E8477B" w:rsidP="002A6B60">
      <w:r>
        <w:separator/>
      </w:r>
    </w:p>
  </w:footnote>
  <w:footnote w:type="continuationSeparator" w:id="0">
    <w:p w:rsidR="00E8477B" w:rsidRDefault="00E8477B" w:rsidP="002A6B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F42"/>
    <w:multiLevelType w:val="hybridMultilevel"/>
    <w:tmpl w:val="A6E8C5F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028A17AD"/>
    <w:multiLevelType w:val="hybridMultilevel"/>
    <w:tmpl w:val="415A8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492123A"/>
    <w:multiLevelType w:val="hybridMultilevel"/>
    <w:tmpl w:val="E1B47782"/>
    <w:lvl w:ilvl="0" w:tplc="D246696E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4E73A0E"/>
    <w:multiLevelType w:val="hybridMultilevel"/>
    <w:tmpl w:val="180E4A10"/>
    <w:lvl w:ilvl="0" w:tplc="3EAC9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10D5371"/>
    <w:multiLevelType w:val="hybridMultilevel"/>
    <w:tmpl w:val="2CA88BE0"/>
    <w:lvl w:ilvl="0" w:tplc="20584082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5">
    <w:nsid w:val="136D69DF"/>
    <w:multiLevelType w:val="hybridMultilevel"/>
    <w:tmpl w:val="5C2C64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3F84C79"/>
    <w:multiLevelType w:val="hybridMultilevel"/>
    <w:tmpl w:val="72F46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7776A8F"/>
    <w:multiLevelType w:val="hybridMultilevel"/>
    <w:tmpl w:val="90548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79446F9"/>
    <w:multiLevelType w:val="hybridMultilevel"/>
    <w:tmpl w:val="F7FC0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1DB67D8D"/>
    <w:multiLevelType w:val="hybridMultilevel"/>
    <w:tmpl w:val="FAD43E32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1F843FCC"/>
    <w:multiLevelType w:val="hybridMultilevel"/>
    <w:tmpl w:val="E6CA540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>
    <w:nsid w:val="208075DA"/>
    <w:multiLevelType w:val="hybridMultilevel"/>
    <w:tmpl w:val="5044BF10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27A62EF"/>
    <w:multiLevelType w:val="hybridMultilevel"/>
    <w:tmpl w:val="58D0B3B0"/>
    <w:lvl w:ilvl="0" w:tplc="C45A64B8">
      <w:numFmt w:val="bullet"/>
      <w:lvlText w:val=""/>
      <w:lvlJc w:val="left"/>
      <w:pPr>
        <w:ind w:left="192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3">
    <w:nsid w:val="256F3A2C"/>
    <w:multiLevelType w:val="hybridMultilevel"/>
    <w:tmpl w:val="286E6F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2C895254"/>
    <w:multiLevelType w:val="hybridMultilevel"/>
    <w:tmpl w:val="F1EC860A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30EF7C7D"/>
    <w:multiLevelType w:val="hybridMultilevel"/>
    <w:tmpl w:val="270A16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36CB3640"/>
    <w:multiLevelType w:val="hybridMultilevel"/>
    <w:tmpl w:val="D0FE41F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378D49B2"/>
    <w:multiLevelType w:val="hybridMultilevel"/>
    <w:tmpl w:val="FE5C9970"/>
    <w:lvl w:ilvl="0" w:tplc="0BC015A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388E546D"/>
    <w:multiLevelType w:val="hybridMultilevel"/>
    <w:tmpl w:val="42A66364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9">
    <w:nsid w:val="3EDD673E"/>
    <w:multiLevelType w:val="hybridMultilevel"/>
    <w:tmpl w:val="FA5AD6D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>
    <w:nsid w:val="40E25FA8"/>
    <w:multiLevelType w:val="hybridMultilevel"/>
    <w:tmpl w:val="1884FCBE"/>
    <w:lvl w:ilvl="0" w:tplc="9D52FD46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21">
    <w:nsid w:val="4464041A"/>
    <w:multiLevelType w:val="hybridMultilevel"/>
    <w:tmpl w:val="1A3CE558"/>
    <w:lvl w:ilvl="0" w:tplc="6966F4D8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45115EE9"/>
    <w:multiLevelType w:val="hybridMultilevel"/>
    <w:tmpl w:val="C7C69DF6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>
    <w:nsid w:val="4F1234B6"/>
    <w:multiLevelType w:val="hybridMultilevel"/>
    <w:tmpl w:val="EB14D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5CBF5FEF"/>
    <w:multiLevelType w:val="hybridMultilevel"/>
    <w:tmpl w:val="6AE2BC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0946999"/>
    <w:multiLevelType w:val="hybridMultilevel"/>
    <w:tmpl w:val="3E5E22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4875B1B"/>
    <w:multiLevelType w:val="hybridMultilevel"/>
    <w:tmpl w:val="3DA8B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64129DD"/>
    <w:multiLevelType w:val="hybridMultilevel"/>
    <w:tmpl w:val="99D627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>
    <w:nsid w:val="6CD60C62"/>
    <w:multiLevelType w:val="hybridMultilevel"/>
    <w:tmpl w:val="6B368BE8"/>
    <w:lvl w:ilvl="0" w:tplc="A8C2B204">
      <w:start w:val="1"/>
      <w:numFmt w:val="bullet"/>
      <w:pStyle w:val="1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7025192F"/>
    <w:multiLevelType w:val="multilevel"/>
    <w:tmpl w:val="BD481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5"/>
      <w:numFmt w:val="decimal"/>
      <w:isLgl/>
      <w:lvlText w:val="%1.%2"/>
      <w:lvlJc w:val="left"/>
      <w:pPr>
        <w:ind w:left="109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30">
    <w:nsid w:val="72197458"/>
    <w:multiLevelType w:val="hybridMultilevel"/>
    <w:tmpl w:val="6DE2DB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>
    <w:nsid w:val="76DC2150"/>
    <w:multiLevelType w:val="hybridMultilevel"/>
    <w:tmpl w:val="EFBCA1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B5C447D"/>
    <w:multiLevelType w:val="hybridMultilevel"/>
    <w:tmpl w:val="0824A438"/>
    <w:lvl w:ilvl="0" w:tplc="A8C2C52E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3">
    <w:nsid w:val="7BC64093"/>
    <w:multiLevelType w:val="hybridMultilevel"/>
    <w:tmpl w:val="1B84F748"/>
    <w:lvl w:ilvl="0" w:tplc="3EAC9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>
    <w:nsid w:val="7EAB31EC"/>
    <w:multiLevelType w:val="hybridMultilevel"/>
    <w:tmpl w:val="1EA2B7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0"/>
  </w:num>
  <w:num w:numId="5">
    <w:abstractNumId w:val="28"/>
  </w:num>
  <w:num w:numId="6">
    <w:abstractNumId w:val="31"/>
  </w:num>
  <w:num w:numId="7">
    <w:abstractNumId w:val="9"/>
  </w:num>
  <w:num w:numId="8">
    <w:abstractNumId w:val="17"/>
  </w:num>
  <w:num w:numId="9">
    <w:abstractNumId w:val="25"/>
  </w:num>
  <w:num w:numId="10">
    <w:abstractNumId w:val="4"/>
  </w:num>
  <w:num w:numId="11">
    <w:abstractNumId w:val="20"/>
  </w:num>
  <w:num w:numId="12">
    <w:abstractNumId w:val="12"/>
  </w:num>
  <w:num w:numId="13">
    <w:abstractNumId w:val="8"/>
  </w:num>
  <w:num w:numId="14">
    <w:abstractNumId w:val="11"/>
  </w:num>
  <w:num w:numId="15">
    <w:abstractNumId w:val="22"/>
  </w:num>
  <w:num w:numId="16">
    <w:abstractNumId w:val="14"/>
  </w:num>
  <w:num w:numId="17">
    <w:abstractNumId w:val="7"/>
  </w:num>
  <w:num w:numId="18">
    <w:abstractNumId w:val="33"/>
  </w:num>
  <w:num w:numId="19">
    <w:abstractNumId w:val="23"/>
  </w:num>
  <w:num w:numId="20">
    <w:abstractNumId w:val="3"/>
  </w:num>
  <w:num w:numId="21">
    <w:abstractNumId w:val="15"/>
  </w:num>
  <w:num w:numId="22">
    <w:abstractNumId w:val="30"/>
  </w:num>
  <w:num w:numId="23">
    <w:abstractNumId w:val="26"/>
  </w:num>
  <w:num w:numId="24">
    <w:abstractNumId w:val="16"/>
  </w:num>
  <w:num w:numId="25">
    <w:abstractNumId w:val="2"/>
  </w:num>
  <w:num w:numId="26">
    <w:abstractNumId w:val="21"/>
  </w:num>
  <w:num w:numId="27">
    <w:abstractNumId w:val="10"/>
  </w:num>
  <w:num w:numId="28">
    <w:abstractNumId w:val="6"/>
  </w:num>
  <w:num w:numId="29">
    <w:abstractNumId w:val="19"/>
  </w:num>
  <w:num w:numId="30">
    <w:abstractNumId w:val="29"/>
  </w:num>
  <w:num w:numId="31">
    <w:abstractNumId w:val="27"/>
  </w:num>
  <w:num w:numId="32">
    <w:abstractNumId w:val="18"/>
  </w:num>
  <w:num w:numId="33">
    <w:abstractNumId w:val="32"/>
  </w:num>
  <w:num w:numId="34">
    <w:abstractNumId w:val="24"/>
  </w:num>
  <w:num w:numId="35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60"/>
    <w:rsid w:val="00011B89"/>
    <w:rsid w:val="0001739E"/>
    <w:rsid w:val="00035C9B"/>
    <w:rsid w:val="00046809"/>
    <w:rsid w:val="000729AA"/>
    <w:rsid w:val="000C6F3C"/>
    <w:rsid w:val="000F484E"/>
    <w:rsid w:val="001021DC"/>
    <w:rsid w:val="00123842"/>
    <w:rsid w:val="00150475"/>
    <w:rsid w:val="00170CE7"/>
    <w:rsid w:val="0019737A"/>
    <w:rsid w:val="001A21FC"/>
    <w:rsid w:val="001B2B73"/>
    <w:rsid w:val="001D170B"/>
    <w:rsid w:val="001D6109"/>
    <w:rsid w:val="001E2341"/>
    <w:rsid w:val="001E5674"/>
    <w:rsid w:val="001E5905"/>
    <w:rsid w:val="00202F0A"/>
    <w:rsid w:val="00232D3C"/>
    <w:rsid w:val="0024477E"/>
    <w:rsid w:val="00253DC2"/>
    <w:rsid w:val="002766C3"/>
    <w:rsid w:val="002778DC"/>
    <w:rsid w:val="002A6B60"/>
    <w:rsid w:val="002D5245"/>
    <w:rsid w:val="002D7FCC"/>
    <w:rsid w:val="002F0596"/>
    <w:rsid w:val="002F51F3"/>
    <w:rsid w:val="0033448E"/>
    <w:rsid w:val="003373C3"/>
    <w:rsid w:val="003674AB"/>
    <w:rsid w:val="003906CE"/>
    <w:rsid w:val="003A25D9"/>
    <w:rsid w:val="003A5098"/>
    <w:rsid w:val="003B1FA3"/>
    <w:rsid w:val="003B602B"/>
    <w:rsid w:val="00423EB2"/>
    <w:rsid w:val="004447F6"/>
    <w:rsid w:val="00444E46"/>
    <w:rsid w:val="004614C9"/>
    <w:rsid w:val="00490764"/>
    <w:rsid w:val="00493379"/>
    <w:rsid w:val="00494AB2"/>
    <w:rsid w:val="004A1321"/>
    <w:rsid w:val="004B474C"/>
    <w:rsid w:val="004D3AF6"/>
    <w:rsid w:val="004D4D33"/>
    <w:rsid w:val="004F0A60"/>
    <w:rsid w:val="004F17BC"/>
    <w:rsid w:val="0050436F"/>
    <w:rsid w:val="00521DCC"/>
    <w:rsid w:val="005329CB"/>
    <w:rsid w:val="00533702"/>
    <w:rsid w:val="00560F47"/>
    <w:rsid w:val="005678E1"/>
    <w:rsid w:val="005A2CB4"/>
    <w:rsid w:val="005C1AD9"/>
    <w:rsid w:val="005D0C58"/>
    <w:rsid w:val="005D7DB3"/>
    <w:rsid w:val="00603973"/>
    <w:rsid w:val="00665185"/>
    <w:rsid w:val="00671497"/>
    <w:rsid w:val="00682E03"/>
    <w:rsid w:val="00686C98"/>
    <w:rsid w:val="006C2178"/>
    <w:rsid w:val="006C3806"/>
    <w:rsid w:val="006D218E"/>
    <w:rsid w:val="006E2C62"/>
    <w:rsid w:val="00712589"/>
    <w:rsid w:val="00727BC4"/>
    <w:rsid w:val="0076110A"/>
    <w:rsid w:val="00782569"/>
    <w:rsid w:val="007A7915"/>
    <w:rsid w:val="007C34DE"/>
    <w:rsid w:val="008A0621"/>
    <w:rsid w:val="008C6F46"/>
    <w:rsid w:val="008D1F02"/>
    <w:rsid w:val="009128DF"/>
    <w:rsid w:val="00925C0D"/>
    <w:rsid w:val="009302A6"/>
    <w:rsid w:val="00946EDC"/>
    <w:rsid w:val="00955411"/>
    <w:rsid w:val="0099452B"/>
    <w:rsid w:val="009A035E"/>
    <w:rsid w:val="009A273F"/>
    <w:rsid w:val="009B7986"/>
    <w:rsid w:val="009C54C3"/>
    <w:rsid w:val="009D5313"/>
    <w:rsid w:val="00A246FC"/>
    <w:rsid w:val="00A5391B"/>
    <w:rsid w:val="00A82D21"/>
    <w:rsid w:val="00AD5654"/>
    <w:rsid w:val="00B0328F"/>
    <w:rsid w:val="00B15B16"/>
    <w:rsid w:val="00B24970"/>
    <w:rsid w:val="00B64883"/>
    <w:rsid w:val="00B70073"/>
    <w:rsid w:val="00B8796A"/>
    <w:rsid w:val="00B925A3"/>
    <w:rsid w:val="00BB741F"/>
    <w:rsid w:val="00BC0BFD"/>
    <w:rsid w:val="00BD7628"/>
    <w:rsid w:val="00C2509C"/>
    <w:rsid w:val="00C45F97"/>
    <w:rsid w:val="00C52748"/>
    <w:rsid w:val="00C7642B"/>
    <w:rsid w:val="00C873EE"/>
    <w:rsid w:val="00CA2A7E"/>
    <w:rsid w:val="00CB0927"/>
    <w:rsid w:val="00CD1250"/>
    <w:rsid w:val="00CD5219"/>
    <w:rsid w:val="00CE228C"/>
    <w:rsid w:val="00D00059"/>
    <w:rsid w:val="00D13688"/>
    <w:rsid w:val="00D3231F"/>
    <w:rsid w:val="00D548DA"/>
    <w:rsid w:val="00D56B81"/>
    <w:rsid w:val="00D72498"/>
    <w:rsid w:val="00D95D37"/>
    <w:rsid w:val="00DA49FB"/>
    <w:rsid w:val="00DB5915"/>
    <w:rsid w:val="00DB6E6B"/>
    <w:rsid w:val="00DD0DD0"/>
    <w:rsid w:val="00DD744B"/>
    <w:rsid w:val="00E15ED5"/>
    <w:rsid w:val="00E83D6D"/>
    <w:rsid w:val="00E8477B"/>
    <w:rsid w:val="00EA06B0"/>
    <w:rsid w:val="00EC1A4B"/>
    <w:rsid w:val="00EC2DBF"/>
    <w:rsid w:val="00EC2E61"/>
    <w:rsid w:val="00EC6730"/>
    <w:rsid w:val="00EC7D1E"/>
    <w:rsid w:val="00EF290A"/>
    <w:rsid w:val="00F2212C"/>
    <w:rsid w:val="00F30F3D"/>
    <w:rsid w:val="00F354D8"/>
    <w:rsid w:val="00F36AA0"/>
    <w:rsid w:val="00FA182F"/>
    <w:rsid w:val="00FE2EEF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C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B64883"/>
    <w:pPr>
      <w:keepNext/>
      <w:numPr>
        <w:numId w:val="5"/>
      </w:numPr>
      <w:pBdr>
        <w:bottom w:val="single" w:sz="8" w:space="1" w:color="auto"/>
      </w:pBdr>
      <w:spacing w:before="120" w:after="12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370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A6B60"/>
  </w:style>
  <w:style w:type="paragraph" w:styleId="a5">
    <w:name w:val="footer"/>
    <w:basedOn w:val="a"/>
    <w:link w:val="a6"/>
    <w:uiPriority w:val="99"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B60"/>
  </w:style>
  <w:style w:type="paragraph" w:styleId="a7">
    <w:name w:val="Balloon Text"/>
    <w:basedOn w:val="a"/>
    <w:link w:val="a8"/>
    <w:uiPriority w:val="99"/>
    <w:semiHidden/>
    <w:unhideWhenUsed/>
    <w:rsid w:val="002A6B6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6B60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494AB2"/>
    <w:pPr>
      <w:ind w:leftChars="400" w:left="840"/>
    </w:pPr>
  </w:style>
  <w:style w:type="table" w:styleId="aa">
    <w:name w:val="Table Grid"/>
    <w:basedOn w:val="a1"/>
    <w:uiPriority w:val="59"/>
    <w:rsid w:val="00D32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1E234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A5098"/>
    <w:rPr>
      <w:color w:val="800080"/>
      <w:u w:val="single"/>
    </w:rPr>
  </w:style>
  <w:style w:type="paragraph" w:styleId="ad">
    <w:name w:val="Title"/>
    <w:basedOn w:val="a"/>
    <w:next w:val="a"/>
    <w:link w:val="ae"/>
    <w:uiPriority w:val="10"/>
    <w:qFormat/>
    <w:rsid w:val="00F354D8"/>
    <w:pPr>
      <w:spacing w:before="240" w:after="120"/>
      <w:jc w:val="center"/>
      <w:outlineLvl w:val="0"/>
    </w:pPr>
    <w:rPr>
      <w:rFonts w:ascii="Arial" w:eastAsia="メイリオ" w:hAnsi="Arial"/>
      <w:b/>
      <w:sz w:val="40"/>
      <w:szCs w:val="32"/>
      <w:u w:val="single"/>
    </w:rPr>
  </w:style>
  <w:style w:type="character" w:customStyle="1" w:styleId="ae">
    <w:name w:val="表題 (文字)"/>
    <w:basedOn w:val="a0"/>
    <w:link w:val="ad"/>
    <w:uiPriority w:val="10"/>
    <w:rsid w:val="00F354D8"/>
    <w:rPr>
      <w:rFonts w:ascii="Arial" w:eastAsia="メイリオ" w:hAnsi="Arial" w:cs="Times New Roman"/>
      <w:b/>
      <w:kern w:val="2"/>
      <w:sz w:val="40"/>
      <w:szCs w:val="32"/>
      <w:u w:val="single"/>
    </w:rPr>
  </w:style>
  <w:style w:type="character" w:customStyle="1" w:styleId="10">
    <w:name w:val="見出し 1 (文字)"/>
    <w:basedOn w:val="a0"/>
    <w:link w:val="1"/>
    <w:uiPriority w:val="9"/>
    <w:rsid w:val="00B64883"/>
    <w:rPr>
      <w:rFonts w:ascii="Century" w:hAnsi="Century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3702"/>
    <w:rPr>
      <w:rFonts w:ascii="Arial" w:eastAsia="ＭＳ ゴシック" w:hAnsi="Arial" w:cs="Times New Roman"/>
      <w:kern w:val="2"/>
      <w:sz w:val="21"/>
      <w:szCs w:val="22"/>
    </w:rPr>
  </w:style>
  <w:style w:type="paragraph" w:customStyle="1" w:styleId="af">
    <w:name w:val="レベル２"/>
    <w:basedOn w:val="a"/>
    <w:rsid w:val="00046809"/>
    <w:pPr>
      <w:suppressAutoHyphens/>
      <w:jc w:val="left"/>
    </w:pPr>
    <w:rPr>
      <w:rFonts w:cs="Century"/>
      <w:b/>
      <w:kern w:val="1"/>
      <w:sz w:val="24"/>
      <w:szCs w:val="32"/>
      <w:lang w:eastAsia="ar-SA"/>
    </w:rPr>
  </w:style>
  <w:style w:type="paragraph" w:customStyle="1" w:styleId="Default">
    <w:name w:val="Default"/>
    <w:rsid w:val="00046809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character" w:customStyle="1" w:styleId="af0">
    <w:name w:val="レベル２ (文字)"/>
    <w:rsid w:val="00046809"/>
    <w:rPr>
      <w:rFonts w:ascii="Century" w:eastAsia="ＭＳ 明朝" w:hAnsi="Century"/>
      <w:b/>
      <w:kern w:val="1"/>
      <w:sz w:val="24"/>
      <w:szCs w:val="32"/>
      <w:lang w:val="en-US" w:eastAsia="ar-SA" w:bidi="ar-SA"/>
    </w:rPr>
  </w:style>
  <w:style w:type="character" w:styleId="af1">
    <w:name w:val="Placeholder Text"/>
    <w:basedOn w:val="a0"/>
    <w:uiPriority w:val="99"/>
    <w:semiHidden/>
    <w:rsid w:val="00A246F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37697-9EAA-444A-8E6A-ED829FDCB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rmn_31415</dc:creator>
  <cp:lastModifiedBy>rmn_31415</cp:lastModifiedBy>
  <cp:revision>6</cp:revision>
  <cp:lastPrinted>2012-05-22T15:20:00Z</cp:lastPrinted>
  <dcterms:created xsi:type="dcterms:W3CDTF">2012-05-17T13:03:00Z</dcterms:created>
  <dcterms:modified xsi:type="dcterms:W3CDTF">2012-05-22T15:21:00Z</dcterms:modified>
</cp:coreProperties>
</file>